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2F" w:rsidRDefault="0001552F" w:rsidP="0079177D">
      <w:pPr>
        <w:jc w:val="center"/>
        <w:rPr>
          <w:b/>
          <w:i/>
          <w:color w:val="FF0000"/>
          <w:sz w:val="96"/>
          <w:szCs w:val="96"/>
        </w:rPr>
      </w:pPr>
    </w:p>
    <w:p w:rsidR="0001552F" w:rsidRPr="006C3FD7" w:rsidRDefault="0001552F" w:rsidP="0079177D">
      <w:pPr>
        <w:jc w:val="center"/>
        <w:rPr>
          <w:b/>
          <w:i/>
          <w:color w:val="FF0000"/>
          <w:sz w:val="96"/>
          <w:szCs w:val="96"/>
        </w:rPr>
      </w:pPr>
      <w:r w:rsidRPr="006C3FD7">
        <w:rPr>
          <w:b/>
          <w:i/>
          <w:color w:val="FF0000"/>
          <w:sz w:val="96"/>
          <w:szCs w:val="96"/>
        </w:rPr>
        <w:t>География</w:t>
      </w:r>
      <w:r w:rsidRPr="006C3FD7">
        <w:rPr>
          <w:rFonts w:ascii="Bauhaus 93" w:hAnsi="Bauhaus 93"/>
          <w:b/>
          <w:i/>
          <w:color w:val="FF0000"/>
          <w:sz w:val="96"/>
          <w:szCs w:val="96"/>
        </w:rPr>
        <w:t xml:space="preserve"> </w:t>
      </w:r>
      <w:r w:rsidRPr="006C3FD7">
        <w:rPr>
          <w:b/>
          <w:i/>
          <w:color w:val="FF0000"/>
          <w:sz w:val="96"/>
          <w:szCs w:val="96"/>
        </w:rPr>
        <w:t>в</w:t>
      </w:r>
      <w:r w:rsidRPr="006C3FD7">
        <w:rPr>
          <w:rFonts w:ascii="Bauhaus 93" w:hAnsi="Bauhaus 93"/>
          <w:b/>
          <w:i/>
          <w:color w:val="FF0000"/>
          <w:sz w:val="96"/>
          <w:szCs w:val="96"/>
        </w:rPr>
        <w:t xml:space="preserve"> </w:t>
      </w:r>
      <w:r>
        <w:rPr>
          <w:rFonts w:ascii="Times New Roman" w:hAnsi="Times New Roman"/>
          <w:b/>
          <w:i/>
          <w:color w:val="FF0000"/>
          <w:sz w:val="96"/>
          <w:szCs w:val="96"/>
        </w:rPr>
        <w:t xml:space="preserve">   </w:t>
      </w:r>
      <w:r w:rsidRPr="006C3FD7">
        <w:rPr>
          <w:b/>
          <w:i/>
          <w:color w:val="FF0000"/>
          <w:sz w:val="96"/>
          <w:szCs w:val="96"/>
        </w:rPr>
        <w:t>домашнем</w:t>
      </w:r>
      <w:r w:rsidRPr="006C3FD7">
        <w:rPr>
          <w:rFonts w:ascii="Bauhaus 93" w:hAnsi="Bauhaus 93"/>
          <w:b/>
          <w:i/>
          <w:color w:val="FF0000"/>
          <w:sz w:val="96"/>
          <w:szCs w:val="96"/>
        </w:rPr>
        <w:t xml:space="preserve"> </w:t>
      </w:r>
      <w:r w:rsidRPr="006C3FD7">
        <w:rPr>
          <w:b/>
          <w:i/>
          <w:color w:val="FF0000"/>
          <w:sz w:val="96"/>
          <w:szCs w:val="96"/>
        </w:rPr>
        <w:t>холодильнике</w:t>
      </w:r>
    </w:p>
    <w:p w:rsidR="0001552F" w:rsidRPr="006C3FD7" w:rsidRDefault="0001552F" w:rsidP="00BB52B9">
      <w:pPr>
        <w:jc w:val="center"/>
        <w:rPr>
          <w:rFonts w:ascii="Times New Roman" w:hAnsi="Times New Roman"/>
          <w:sz w:val="44"/>
          <w:szCs w:val="4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30.4pt;width:242.25pt;height:242.25pt;z-index:-251658240">
            <v:imagedata r:id="rId7" o:title=""/>
          </v:shape>
        </w:pict>
      </w:r>
      <w:r w:rsidRPr="006C3FD7">
        <w:rPr>
          <w:rFonts w:ascii="Times New Roman" w:hAnsi="Times New Roman"/>
          <w:sz w:val="44"/>
          <w:szCs w:val="44"/>
        </w:rPr>
        <w:t>Исследовательская работа по географии</w:t>
      </w:r>
    </w:p>
    <w:p w:rsidR="0001552F" w:rsidRDefault="0001552F" w:rsidP="00BB52B9">
      <w:pPr>
        <w:jc w:val="center"/>
        <w:rPr>
          <w:rFonts w:ascii="Times New Roman" w:hAnsi="Times New Roman"/>
          <w:sz w:val="28"/>
        </w:rPr>
      </w:pP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  <w:r w:rsidRPr="00BB52B9">
        <w:rPr>
          <w:rFonts w:ascii="Times New Roman" w:hAnsi="Times New Roman"/>
          <w:b/>
          <w:sz w:val="24"/>
        </w:rPr>
        <w:t>Автор: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Губко Юлия</w:t>
      </w: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Ученица 8 класса</w:t>
      </w: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  <w:r w:rsidRPr="00BB52B9">
        <w:rPr>
          <w:rFonts w:ascii="Times New Roman" w:hAnsi="Times New Roman"/>
          <w:b/>
          <w:sz w:val="24"/>
        </w:rPr>
        <w:t>Адрес:</w:t>
      </w:r>
      <w:r>
        <w:rPr>
          <w:rFonts w:ascii="Times New Roman" w:hAnsi="Times New Roman"/>
          <w:sz w:val="24"/>
        </w:rPr>
        <w:t xml:space="preserve"> 658915 Алтайский край</w:t>
      </w: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Кулундинский район </w:t>
      </w:r>
    </w:p>
    <w:p w:rsidR="0001552F" w:rsidRDefault="0001552F" w:rsidP="0079177D">
      <w:pPr>
        <w:tabs>
          <w:tab w:val="left" w:pos="1140"/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п. Октябрьский ул. Свердлова 13</w:t>
      </w: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  <w:r w:rsidRPr="0079177D">
        <w:rPr>
          <w:rFonts w:ascii="Times New Roman" w:hAnsi="Times New Roman"/>
          <w:b/>
          <w:sz w:val="24"/>
        </w:rPr>
        <w:t>Руководитель:</w:t>
      </w:r>
      <w:r>
        <w:rPr>
          <w:rFonts w:ascii="Times New Roman" w:hAnsi="Times New Roman"/>
          <w:sz w:val="24"/>
        </w:rPr>
        <w:t xml:space="preserve"> учитель географии</w:t>
      </w: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МБОУ «Октябрьская СОШ» </w:t>
      </w: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Чугреева Евгения Анатольевна</w:t>
      </w: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</w:p>
    <w:p w:rsidR="0001552F" w:rsidRDefault="0001552F" w:rsidP="00BB52B9">
      <w:pPr>
        <w:jc w:val="right"/>
        <w:rPr>
          <w:rFonts w:ascii="Times New Roman" w:hAnsi="Times New Roman"/>
          <w:sz w:val="24"/>
        </w:rPr>
      </w:pPr>
    </w:p>
    <w:p w:rsidR="0001552F" w:rsidRDefault="0001552F" w:rsidP="00A316B9">
      <w:pPr>
        <w:jc w:val="center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</w:rPr>
          <w:t>2013 г</w:t>
        </w:r>
      </w:smartTag>
      <w:r>
        <w:rPr>
          <w:rFonts w:ascii="Times New Roman" w:hAnsi="Times New Roman"/>
          <w:sz w:val="24"/>
        </w:rPr>
        <w:t>.</w:t>
      </w:r>
    </w:p>
    <w:p w:rsidR="0001552F" w:rsidRDefault="0001552F" w:rsidP="008A51C3">
      <w:pPr>
        <w:pStyle w:val="ListParagraph"/>
        <w:ind w:left="0" w:firstLine="1068"/>
        <w:jc w:val="center"/>
        <w:rPr>
          <w:rFonts w:ascii="Times New Roman" w:hAnsi="Times New Roman"/>
          <w:sz w:val="28"/>
        </w:rPr>
      </w:pPr>
    </w:p>
    <w:p w:rsidR="0001552F" w:rsidRDefault="0001552F" w:rsidP="008A51C3">
      <w:pPr>
        <w:pStyle w:val="ListParagraph"/>
        <w:ind w:left="0" w:firstLine="1068"/>
        <w:jc w:val="center"/>
        <w:rPr>
          <w:rFonts w:ascii="Times New Roman" w:hAnsi="Times New Roman"/>
          <w:sz w:val="28"/>
        </w:rPr>
      </w:pPr>
    </w:p>
    <w:p w:rsidR="0001552F" w:rsidRDefault="0001552F" w:rsidP="008A51C3">
      <w:pPr>
        <w:pStyle w:val="ListParagraph"/>
        <w:ind w:left="0" w:firstLine="1068"/>
        <w:jc w:val="center"/>
        <w:rPr>
          <w:rFonts w:ascii="Times New Roman" w:hAnsi="Times New Roman"/>
          <w:sz w:val="28"/>
        </w:rPr>
      </w:pPr>
    </w:p>
    <w:p w:rsidR="0001552F" w:rsidRDefault="0001552F" w:rsidP="001A6DA6">
      <w:pPr>
        <w:pStyle w:val="ListParagraph"/>
        <w:ind w:left="0" w:firstLine="10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p w:rsidR="0001552F" w:rsidRDefault="0001552F" w:rsidP="00B01CA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Введение……………………………………………………………………………4 стр.</w:t>
      </w:r>
    </w:p>
    <w:p w:rsidR="0001552F" w:rsidRDefault="0001552F" w:rsidP="00B01CA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Ревизия холодильника…………………………………………………………….5 стр.</w:t>
      </w:r>
    </w:p>
    <w:p w:rsidR="0001552F" w:rsidRDefault="0001552F" w:rsidP="00B01CA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 информации о странах-производителях продуктов………………………6 стр.</w:t>
      </w:r>
    </w:p>
    <w:p w:rsidR="0001552F" w:rsidRDefault="0001552F" w:rsidP="00B01CA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Анкетирование школьников и учителей, анализ результатов………………….7 стр.</w:t>
      </w:r>
    </w:p>
    <w:p w:rsidR="0001552F" w:rsidRDefault="0001552F" w:rsidP="00B01CA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Выводы………………………………………………………………………….….7 стр.</w:t>
      </w:r>
    </w:p>
    <w:p w:rsidR="0001552F" w:rsidRDefault="0001552F" w:rsidP="00B01CA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потребителям………………………………………………….….9 стр.</w:t>
      </w:r>
    </w:p>
    <w:p w:rsidR="0001552F" w:rsidRDefault="0001552F" w:rsidP="00B01CA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литературы……………………………………………………………….10 стр.</w:t>
      </w: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Default="0001552F" w:rsidP="00B01CA0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</w:p>
    <w:p w:rsidR="0001552F" w:rsidRPr="00E81912" w:rsidRDefault="0001552F" w:rsidP="00A316B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Цель: </w:t>
      </w:r>
      <w:r w:rsidRPr="00E81912">
        <w:rPr>
          <w:rFonts w:ascii="Times New Roman" w:hAnsi="Times New Roman"/>
          <w:sz w:val="24"/>
        </w:rPr>
        <w:t xml:space="preserve">Определить географию продуктов </w:t>
      </w:r>
      <w:r>
        <w:rPr>
          <w:rFonts w:ascii="Times New Roman" w:hAnsi="Times New Roman"/>
          <w:sz w:val="24"/>
        </w:rPr>
        <w:t xml:space="preserve">хранящихся </w:t>
      </w:r>
      <w:r w:rsidRPr="00E81912">
        <w:rPr>
          <w:rFonts w:ascii="Times New Roman" w:hAnsi="Times New Roman"/>
          <w:sz w:val="24"/>
        </w:rPr>
        <w:t>в домашнем холодильнике и выявить долю продуктов отечественного производства.</w:t>
      </w:r>
    </w:p>
    <w:p w:rsidR="0001552F" w:rsidRDefault="0001552F" w:rsidP="006C3F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01552F" w:rsidRDefault="0001552F" w:rsidP="00A316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A316B9">
        <w:rPr>
          <w:rFonts w:ascii="Times New Roman" w:hAnsi="Times New Roman"/>
          <w:sz w:val="24"/>
        </w:rPr>
        <w:t>Провести</w:t>
      </w:r>
      <w:r>
        <w:rPr>
          <w:rFonts w:ascii="Times New Roman" w:hAnsi="Times New Roman"/>
          <w:sz w:val="24"/>
        </w:rPr>
        <w:t xml:space="preserve"> ревизию продуктов, хранящихся в моем холодильнике.</w:t>
      </w:r>
    </w:p>
    <w:p w:rsidR="0001552F" w:rsidRDefault="0001552F" w:rsidP="00A316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географию производителей продуктов</w:t>
      </w:r>
    </w:p>
    <w:p w:rsidR="0001552F" w:rsidRDefault="0001552F" w:rsidP="00A316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Провести социологический опрос  учащихся и учителей  МБОУ «Октябрьская СОШ».</w:t>
      </w:r>
    </w:p>
    <w:p w:rsidR="0001552F" w:rsidRDefault="0001552F" w:rsidP="00A316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Проанализировать полученные результаты, сделать выводы</w:t>
      </w:r>
    </w:p>
    <w:p w:rsidR="0001552F" w:rsidRDefault="0001552F" w:rsidP="00A316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Составить рекомендации для потребителей по покупке и хранению продуктов в холодильнике.</w:t>
      </w:r>
    </w:p>
    <w:p w:rsidR="0001552F" w:rsidRDefault="0001552F" w:rsidP="0079177D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:rsidR="0001552F" w:rsidRDefault="0001552F" w:rsidP="0079177D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A316B9">
        <w:rPr>
          <w:rFonts w:ascii="Times New Roman" w:hAnsi="Times New Roman"/>
          <w:b/>
          <w:sz w:val="24"/>
        </w:rPr>
        <w:t>Методы исследования:</w:t>
      </w:r>
      <w:r>
        <w:rPr>
          <w:rFonts w:ascii="Times New Roman" w:hAnsi="Times New Roman"/>
          <w:sz w:val="24"/>
        </w:rPr>
        <w:t xml:space="preserve"> Информационный социологический и аналитический.</w:t>
      </w:r>
    </w:p>
    <w:p w:rsidR="0001552F" w:rsidRPr="00E81912" w:rsidRDefault="0001552F" w:rsidP="0079177D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E81912">
        <w:rPr>
          <w:rFonts w:ascii="Times New Roman" w:hAnsi="Times New Roman"/>
          <w:b/>
          <w:sz w:val="24"/>
        </w:rPr>
        <w:t>Объект:</w:t>
      </w:r>
      <w:r>
        <w:rPr>
          <w:rFonts w:ascii="Times New Roman" w:hAnsi="Times New Roman"/>
          <w:b/>
          <w:sz w:val="24"/>
        </w:rPr>
        <w:t xml:space="preserve"> </w:t>
      </w:r>
      <w:r w:rsidRPr="00E81912">
        <w:rPr>
          <w:rFonts w:ascii="Times New Roman" w:hAnsi="Times New Roman"/>
          <w:sz w:val="24"/>
        </w:rPr>
        <w:t>домашний холодильник</w:t>
      </w:r>
    </w:p>
    <w:p w:rsidR="0001552F" w:rsidRPr="00E81912" w:rsidRDefault="0001552F" w:rsidP="0079177D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E81912">
        <w:rPr>
          <w:rFonts w:ascii="Times New Roman" w:hAnsi="Times New Roman"/>
          <w:b/>
          <w:sz w:val="24"/>
        </w:rPr>
        <w:t>Предмет исследования:</w:t>
      </w:r>
      <w:r>
        <w:rPr>
          <w:rFonts w:ascii="Times New Roman" w:hAnsi="Times New Roman"/>
          <w:b/>
          <w:sz w:val="24"/>
        </w:rPr>
        <w:t xml:space="preserve"> </w:t>
      </w:r>
      <w:r w:rsidRPr="009921C0">
        <w:rPr>
          <w:rFonts w:ascii="Times New Roman" w:hAnsi="Times New Roman"/>
          <w:sz w:val="24"/>
        </w:rPr>
        <w:t>производители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продуктов</w:t>
      </w:r>
    </w:p>
    <w:p w:rsidR="0001552F" w:rsidRPr="00E81912" w:rsidRDefault="0001552F" w:rsidP="0079177D">
      <w:pPr>
        <w:pStyle w:val="ListParagraph"/>
        <w:ind w:left="0"/>
        <w:jc w:val="both"/>
        <w:rPr>
          <w:rFonts w:ascii="Times New Roman" w:hAnsi="Times New Roman"/>
          <w:b/>
          <w:sz w:val="24"/>
        </w:rPr>
      </w:pPr>
    </w:p>
    <w:p w:rsidR="0001552F" w:rsidRDefault="0001552F" w:rsidP="0079177D">
      <w:pPr>
        <w:pStyle w:val="ListParagraph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Практическая ценность:</w:t>
      </w:r>
      <w:r>
        <w:rPr>
          <w:rFonts w:ascii="Times New Roman" w:hAnsi="Times New Roman"/>
          <w:sz w:val="24"/>
        </w:rPr>
        <w:t xml:space="preserve"> Результаты моей работы могут использоваться для ориентации потребителя при выборе продуктов питания, внеурочной деятельности по географии, для публикации в СМИ.</w:t>
      </w:r>
    </w:p>
    <w:p w:rsidR="0001552F" w:rsidRPr="009D2C2E" w:rsidRDefault="0001552F" w:rsidP="0079177D">
      <w:pPr>
        <w:pStyle w:val="ListParagraph"/>
        <w:ind w:left="0"/>
        <w:jc w:val="both"/>
        <w:rPr>
          <w:rFonts w:ascii="Times New Roman" w:hAnsi="Times New Roman"/>
          <w:sz w:val="24"/>
        </w:rPr>
      </w:pPr>
      <w:r w:rsidRPr="009D2C2E">
        <w:rPr>
          <w:rFonts w:ascii="Times New Roman" w:hAnsi="Times New Roman"/>
          <w:b/>
          <w:sz w:val="24"/>
        </w:rPr>
        <w:t xml:space="preserve">Гипотеза исследования: </w:t>
      </w:r>
      <w:r>
        <w:rPr>
          <w:rFonts w:ascii="Times New Roman" w:hAnsi="Times New Roman"/>
          <w:sz w:val="24"/>
        </w:rPr>
        <w:t>География большинства продуктов моего холодильника имеет российское происхождение.</w:t>
      </w:r>
    </w:p>
    <w:p w:rsidR="0001552F" w:rsidRPr="008D14DA" w:rsidRDefault="0001552F" w:rsidP="0079177D">
      <w:pPr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</w:rPr>
        <w:t>Актуальность выбранной темы:</w:t>
      </w:r>
      <w:r>
        <w:rPr>
          <w:rFonts w:ascii="Times New Roman" w:hAnsi="Times New Roman"/>
          <w:sz w:val="24"/>
        </w:rPr>
        <w:t xml:space="preserve"> заключается в выявлении доли приобретаемых россиянами продуктов отечественного производства, на примере жителей поселка Октябрьский Кулундинского района Алтайского края. </w:t>
      </w:r>
      <w:r w:rsidRPr="008D14DA">
        <w:rPr>
          <w:rFonts w:ascii="Times New Roman" w:hAnsi="Times New Roman"/>
          <w:sz w:val="24"/>
          <w:shd w:val="clear" w:color="auto" w:fill="FFFFFF"/>
        </w:rPr>
        <w:t xml:space="preserve">В связи с вступлением </w:t>
      </w:r>
      <w:r>
        <w:rPr>
          <w:rFonts w:ascii="Times New Roman" w:hAnsi="Times New Roman"/>
          <w:sz w:val="24"/>
          <w:shd w:val="clear" w:color="auto" w:fill="FFFFFF"/>
        </w:rPr>
        <w:t xml:space="preserve">в Всемирную торговую организацию (ВТО) </w:t>
      </w:r>
      <w:r w:rsidRPr="008D14DA">
        <w:rPr>
          <w:rFonts w:ascii="Times New Roman" w:hAnsi="Times New Roman"/>
          <w:sz w:val="24"/>
          <w:shd w:val="clear" w:color="auto" w:fill="FFFFFF"/>
        </w:rPr>
        <w:t xml:space="preserve"> перед Россией открылась возможность расширения экспорта продовольственных товаров, однако российские предприятия оказались в конкурентной среде. У граждан России появился широкий выбор разнообразных продуктов питания из различных стран мира. Кого же выбрать: отечественного производителя или импортного? </w:t>
      </w:r>
    </w:p>
    <w:p w:rsidR="0001552F" w:rsidRPr="008D14DA" w:rsidRDefault="0001552F" w:rsidP="0079177D">
      <w:pPr>
        <w:ind w:firstLine="720"/>
        <w:jc w:val="both"/>
        <w:rPr>
          <w:rFonts w:ascii="Times New Roman" w:hAnsi="Times New Roman"/>
          <w:sz w:val="24"/>
          <w:shd w:val="clear" w:color="auto" w:fill="FFFFFF"/>
        </w:rPr>
      </w:pPr>
      <w:r w:rsidRPr="008D14DA">
        <w:rPr>
          <w:rFonts w:ascii="Times New Roman" w:hAnsi="Times New Roman"/>
          <w:sz w:val="24"/>
          <w:shd w:val="clear" w:color="auto" w:fill="FFFFFF"/>
        </w:rPr>
        <w:t>Наша страна имеет неоспоримые конкурентные преимущества по производству сельскохозяйственных продуктов и продуктов питания, в первую очередь экологически чистых, или, как их называют, натуральных продуктов питания.</w:t>
      </w: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1552F" w:rsidRPr="002F3E72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F3E72">
        <w:rPr>
          <w:rFonts w:ascii="Times New Roman" w:hAnsi="Times New Roman"/>
          <w:b/>
          <w:sz w:val="24"/>
          <w:szCs w:val="24"/>
          <w:shd w:val="clear" w:color="auto" w:fill="FFFFFF"/>
        </w:rPr>
        <w:t>Введение</w:t>
      </w:r>
    </w:p>
    <w:p w:rsidR="0001552F" w:rsidRPr="002F3E72" w:rsidRDefault="0001552F" w:rsidP="001A6DA6">
      <w:pPr>
        <w:pStyle w:val="ListParagraph"/>
        <w:ind w:left="0" w:firstLine="1068"/>
        <w:jc w:val="both"/>
        <w:rPr>
          <w:rFonts w:ascii="Times New Roman" w:hAnsi="Times New Roman"/>
          <w:b/>
          <w:sz w:val="24"/>
          <w:szCs w:val="24"/>
        </w:rPr>
      </w:pPr>
      <w:r w:rsidRPr="002F3E72">
        <w:rPr>
          <w:rFonts w:ascii="Times New Roman" w:hAnsi="Times New Roman"/>
          <w:color w:val="000000"/>
          <w:sz w:val="24"/>
          <w:szCs w:val="24"/>
        </w:rPr>
        <w:t>Очень часто человек просто не обращает внимания на то, насколько прекрасна действительность, которая его окружает. Однако даже самый обычный быт каждого современного человека, к которому мы так привыкли – это в первую очередь, реализация самых необычайных и фантастических мечтаний. К примеру, такая обыденность, как хранение продуктов.</w:t>
      </w:r>
    </w:p>
    <w:p w:rsidR="0001552F" w:rsidRPr="00BE03B9" w:rsidRDefault="0001552F" w:rsidP="00BE03B9">
      <w:pPr>
        <w:pStyle w:val="NormalWeb"/>
        <w:ind w:firstLine="900"/>
        <w:jc w:val="both"/>
        <w:rPr>
          <w:color w:val="000000"/>
        </w:rPr>
      </w:pPr>
      <w:r w:rsidRPr="00BE03B9">
        <w:rPr>
          <w:color w:val="000000"/>
        </w:rPr>
        <w:t>О том, что именно в охлажденном состоянии продукты сохраняются дольше, людям было известно давно. Сегодня-то мы знаем, что секрет чудодейственного воздействия низкой температуры на продолжительность хранения продуктов заключается в том, что снижение температуры замедляет скорость жизнедеятельности микроорганизмов и соответственно различных бактерий, которые живут на продуктах.</w:t>
      </w:r>
    </w:p>
    <w:p w:rsidR="0001552F" w:rsidRPr="00BE03B9" w:rsidRDefault="0001552F" w:rsidP="00BE03B9">
      <w:pPr>
        <w:pStyle w:val="NormalWeb"/>
        <w:shd w:val="clear" w:color="auto" w:fill="FFFFFF"/>
        <w:spacing w:before="96" w:beforeAutospacing="0" w:after="120" w:afterAutospacing="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>Помещения для хранения продуктов, наполняемые льдом, появились несколько тысяч лет назад. Для императора</w:t>
      </w:r>
      <w:r w:rsidRPr="00BE03B9">
        <w:rPr>
          <w:rStyle w:val="apple-converted-space"/>
          <w:color w:val="000000"/>
        </w:rPr>
        <w:t> </w:t>
      </w:r>
      <w:hyperlink r:id="rId8" w:tooltip="Нерон" w:history="1">
        <w:r w:rsidRPr="00BE03B9">
          <w:rPr>
            <w:rStyle w:val="Hyperlink"/>
            <w:color w:val="auto"/>
            <w:u w:val="none"/>
          </w:rPr>
          <w:t>Нерона</w:t>
        </w:r>
      </w:hyperlink>
      <w:r w:rsidRPr="00BE03B9">
        <w:rPr>
          <w:rStyle w:val="apple-converted-space"/>
        </w:rPr>
        <w:t> </w:t>
      </w:r>
      <w:r w:rsidRPr="00BE03B9">
        <w:rPr>
          <w:color w:val="000000"/>
        </w:rPr>
        <w:t>слуги заготавливали на замерзших водоемах в горах снег и лёд. Южная Европа долгое время даже не подозревала того, что снег и лед способны принести пользу в хозяйстве. Знаменитый путешественник и купец</w:t>
      </w:r>
      <w:r w:rsidRPr="00BE03B9">
        <w:rPr>
          <w:rStyle w:val="apple-converted-space"/>
          <w:color w:val="000000"/>
        </w:rPr>
        <w:t> </w:t>
      </w:r>
      <w:hyperlink r:id="rId9" w:tooltip="Марко Поло" w:history="1">
        <w:r w:rsidRPr="00BE03B9">
          <w:rPr>
            <w:rStyle w:val="Hyperlink"/>
            <w:color w:val="auto"/>
            <w:u w:val="none"/>
          </w:rPr>
          <w:t>Марко Поло</w:t>
        </w:r>
      </w:hyperlink>
      <w:r w:rsidRPr="00BE03B9">
        <w:rPr>
          <w:rStyle w:val="apple-converted-space"/>
          <w:color w:val="000000"/>
        </w:rPr>
        <w:t> </w:t>
      </w:r>
      <w:r w:rsidRPr="00BE03B9">
        <w:rPr>
          <w:color w:val="000000"/>
        </w:rPr>
        <w:t>после длительного пребывания в Китае написал книгу, в которой описал все достоинства льда и снега.</w:t>
      </w:r>
    </w:p>
    <w:p w:rsidR="0001552F" w:rsidRPr="00BE03B9" w:rsidRDefault="0001552F" w:rsidP="00BE03B9">
      <w:pPr>
        <w:pStyle w:val="NormalWeb"/>
        <w:shd w:val="clear" w:color="auto" w:fill="FFFFFF"/>
        <w:spacing w:before="96" w:beforeAutospacing="0" w:after="120" w:afterAutospacing="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 xml:space="preserve">Начиная </w:t>
      </w:r>
      <w:r w:rsidRPr="00BE03B9">
        <w:t>с</w:t>
      </w:r>
      <w:r w:rsidRPr="00BE03B9">
        <w:rPr>
          <w:rStyle w:val="apple-converted-space"/>
        </w:rPr>
        <w:t> </w:t>
      </w:r>
      <w:hyperlink r:id="rId10" w:tooltip="XVIII век" w:history="1">
        <w:r w:rsidRPr="00BE03B9">
          <w:rPr>
            <w:rStyle w:val="Hyperlink"/>
            <w:color w:val="auto"/>
            <w:u w:val="none"/>
          </w:rPr>
          <w:t>XVIII века</w:t>
        </w:r>
      </w:hyperlink>
      <w:r w:rsidRPr="00BE03B9">
        <w:rPr>
          <w:rStyle w:val="apple-converted-space"/>
          <w:color w:val="000000"/>
        </w:rPr>
        <w:t> </w:t>
      </w:r>
      <w:r w:rsidRPr="00BE03B9">
        <w:rPr>
          <w:color w:val="000000"/>
        </w:rPr>
        <w:t>ёмкости из фаянса и фарфора заполнялись бутылками с вином, после чего сверху укладывали колотый лёд. Своеобразный холодильник подавали прямо к столу.</w:t>
      </w:r>
    </w:p>
    <w:p w:rsidR="0001552F" w:rsidRPr="00BE03B9" w:rsidRDefault="0001552F" w:rsidP="00BE03B9">
      <w:pPr>
        <w:pStyle w:val="NormalWeb"/>
        <w:shd w:val="clear" w:color="auto" w:fill="FFFFFF"/>
        <w:spacing w:before="96" w:beforeAutospacing="0" w:after="120" w:afterAutospacing="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>В России широко использовались</w:t>
      </w:r>
      <w:r w:rsidRPr="00BE03B9">
        <w:rPr>
          <w:rStyle w:val="apple-converted-space"/>
          <w:color w:val="000000"/>
        </w:rPr>
        <w:t> </w:t>
      </w:r>
      <w:hyperlink r:id="rId11" w:tooltip="Ледник (помещение)" w:history="1">
        <w:r w:rsidRPr="00BE03B9">
          <w:rPr>
            <w:rStyle w:val="Hyperlink"/>
            <w:color w:val="auto"/>
            <w:u w:val="none"/>
          </w:rPr>
          <w:t>ледники</w:t>
        </w:r>
      </w:hyperlink>
      <w:r w:rsidRPr="00BE03B9">
        <w:t>,</w:t>
      </w:r>
      <w:r w:rsidRPr="00BE03B9">
        <w:rPr>
          <w:color w:val="000000"/>
        </w:rPr>
        <w:t xml:space="preserve"> которые представляли собой</w:t>
      </w:r>
      <w:r w:rsidRPr="00BE03B9">
        <w:rPr>
          <w:rStyle w:val="apple-converted-space"/>
          <w:color w:val="000000"/>
        </w:rPr>
        <w:t> </w:t>
      </w:r>
      <w:hyperlink r:id="rId12" w:tooltip="Сруб" w:history="1">
        <w:r w:rsidRPr="00BE03B9">
          <w:rPr>
            <w:rStyle w:val="Hyperlink"/>
            <w:color w:val="auto"/>
            <w:u w:val="none"/>
          </w:rPr>
          <w:t>сруб</w:t>
        </w:r>
      </w:hyperlink>
      <w:r w:rsidRPr="00BE03B9">
        <w:rPr>
          <w:color w:val="000000"/>
        </w:rPr>
        <w:t>, врытый в землю. Набитый большим количеством снега и льда, укрытый толстым настилом, поверх которого была насыпана земля и уложен дерн, такой ледник позволял хранить длительное время скоропортящиеся продукты.</w:t>
      </w:r>
    </w:p>
    <w:p w:rsidR="0001552F" w:rsidRPr="00BE03B9" w:rsidRDefault="0001552F" w:rsidP="00BE03B9">
      <w:pPr>
        <w:pStyle w:val="NormalWeb"/>
        <w:shd w:val="clear" w:color="auto" w:fill="FFFFFF"/>
        <w:spacing w:before="96" w:beforeAutospacing="0" w:after="120" w:afterAutospacing="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>Массово использовались в середине</w:t>
      </w:r>
      <w:r w:rsidRPr="00BE03B9">
        <w:rPr>
          <w:rStyle w:val="apple-converted-space"/>
          <w:color w:val="000000"/>
        </w:rPr>
        <w:t> </w:t>
      </w:r>
      <w:hyperlink r:id="rId13" w:tooltip="XIX век" w:history="1">
        <w:r w:rsidRPr="00BE03B9">
          <w:rPr>
            <w:rStyle w:val="Hyperlink"/>
            <w:color w:val="auto"/>
            <w:u w:val="none"/>
          </w:rPr>
          <w:t>XIX века</w:t>
        </w:r>
      </w:hyperlink>
      <w:r w:rsidRPr="00BE03B9">
        <w:rPr>
          <w:rStyle w:val="apple-converted-space"/>
        </w:rPr>
        <w:t> </w:t>
      </w:r>
      <w:r w:rsidRPr="00BE03B9">
        <w:rPr>
          <w:color w:val="000000"/>
        </w:rPr>
        <w:t>домашние ледники. Внешне их невозможно было отличить от обычных кухонных шкафов. Кроличьи шкурки для теплоизоляции уже не использовались, вместо них засыпались опилки и пробка. Отсек, который заполнялся льдом, в одних моделях был под камерой для продуктов, а в других над ней. Через кран талая вода сливалась в специальный поддон.</w:t>
      </w:r>
    </w:p>
    <w:p w:rsidR="0001552F" w:rsidRPr="00BE03B9" w:rsidRDefault="0001552F" w:rsidP="00BE03B9">
      <w:pPr>
        <w:pStyle w:val="NormalWeb"/>
        <w:shd w:val="clear" w:color="auto" w:fill="FFFFFF"/>
        <w:spacing w:before="96" w:beforeAutospacing="0" w:after="120" w:afterAutospacing="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>В</w:t>
      </w:r>
      <w:r w:rsidRPr="00BE03B9">
        <w:rPr>
          <w:rStyle w:val="apple-converted-space"/>
          <w:color w:val="000000"/>
        </w:rPr>
        <w:t> </w:t>
      </w:r>
      <w:hyperlink r:id="rId14" w:tooltip="1857 год" w:history="1">
        <w:r w:rsidRPr="00BE03B9">
          <w:rPr>
            <w:rStyle w:val="Hyperlink"/>
            <w:color w:val="auto"/>
            <w:u w:val="none"/>
          </w:rPr>
          <w:t>1857 году</w:t>
        </w:r>
      </w:hyperlink>
      <w:r w:rsidRPr="00BE03B9">
        <w:rPr>
          <w:rStyle w:val="apple-converted-space"/>
        </w:rPr>
        <w:t> </w:t>
      </w:r>
      <w:r w:rsidRPr="00BE03B9">
        <w:rPr>
          <w:color w:val="000000"/>
        </w:rPr>
        <w:t>австралиец Джеймс Харрисон стал применять холодильные камеры, работающие с использованием компрессора, в пивоваренной и мясообрабатывающей промышленности.</w:t>
      </w:r>
    </w:p>
    <w:p w:rsidR="0001552F" w:rsidRPr="00BE03B9" w:rsidRDefault="0001552F" w:rsidP="00BE03B9">
      <w:pPr>
        <w:pStyle w:val="NormalWeb"/>
        <w:shd w:val="clear" w:color="auto" w:fill="FFFFFF"/>
        <w:spacing w:before="96" w:beforeAutospacing="0" w:after="120" w:afterAutospacing="0" w:line="288" w:lineRule="atLeast"/>
        <w:ind w:firstLine="900"/>
        <w:jc w:val="both"/>
        <w:rPr>
          <w:color w:val="000000"/>
        </w:rPr>
      </w:pPr>
      <w:r w:rsidRPr="00BE03B9">
        <w:rPr>
          <w:b/>
          <w:bCs/>
          <w:color w:val="000000"/>
        </w:rPr>
        <w:t>8 августа 1899 года</w:t>
      </w:r>
      <w:r w:rsidRPr="00BE03B9">
        <w:rPr>
          <w:color w:val="000000"/>
        </w:rPr>
        <w:t> хозяйки во всем мире облегченно вздохнули — впервые в истории человечества изобретатель из Миннесоты</w:t>
      </w:r>
      <w:r w:rsidRPr="00BE03B9">
        <w:rPr>
          <w:b/>
          <w:bCs/>
          <w:color w:val="000000"/>
        </w:rPr>
        <w:t> Альберт Маршалл запатентовал холодильник</w:t>
      </w:r>
      <w:r w:rsidRPr="00BE03B9">
        <w:rPr>
          <w:color w:val="000000"/>
        </w:rPr>
        <w:t>.</w:t>
      </w:r>
    </w:p>
    <w:p w:rsidR="0001552F" w:rsidRPr="00BE03B9" w:rsidRDefault="0001552F" w:rsidP="00BE03B9">
      <w:pPr>
        <w:pStyle w:val="NormalWeb"/>
        <w:shd w:val="clear" w:color="auto" w:fill="FFFFFF"/>
        <w:spacing w:before="96" w:beforeAutospacing="0" w:after="120" w:afterAutospacing="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>Первый бытовой электрический холодильник был создан в</w:t>
      </w:r>
      <w:r w:rsidRPr="00BE03B9">
        <w:rPr>
          <w:rStyle w:val="apple-converted-space"/>
          <w:color w:val="000000"/>
        </w:rPr>
        <w:t> </w:t>
      </w:r>
      <w:hyperlink r:id="rId15" w:tooltip="1913 год" w:history="1">
        <w:r w:rsidRPr="00BE03B9">
          <w:rPr>
            <w:rStyle w:val="Hyperlink"/>
            <w:color w:val="auto"/>
            <w:u w:val="none"/>
          </w:rPr>
          <w:t>1913 году</w:t>
        </w:r>
      </w:hyperlink>
      <w:r w:rsidRPr="00BE03B9">
        <w:t>.</w:t>
      </w:r>
      <w:r w:rsidRPr="00BE03B9">
        <w:rPr>
          <w:color w:val="000000"/>
        </w:rPr>
        <w:t xml:space="preserve"> Как и промышленные холодильники, он работал с использованием принципа</w:t>
      </w:r>
      <w:r w:rsidRPr="00BE03B9">
        <w:rPr>
          <w:rStyle w:val="apple-converted-space"/>
          <w:color w:val="000000"/>
        </w:rPr>
        <w:t> </w:t>
      </w:r>
      <w:hyperlink r:id="rId16" w:tooltip="Тепловой насос" w:history="1">
        <w:r w:rsidRPr="00BE03B9">
          <w:rPr>
            <w:rStyle w:val="Hyperlink"/>
            <w:color w:val="auto"/>
            <w:u w:val="none"/>
          </w:rPr>
          <w:t>теплового насоса</w:t>
        </w:r>
      </w:hyperlink>
      <w:r w:rsidRPr="00BE03B9">
        <w:t>.</w:t>
      </w:r>
      <w:r w:rsidRPr="00BE03B9">
        <w:rPr>
          <w:color w:val="000000"/>
        </w:rPr>
        <w:t xml:space="preserve"> В первых бытовых холодильниках в качестве охлаждающей жидкости использовались достаточно токсичные вещества.</w:t>
      </w:r>
    </w:p>
    <w:p w:rsidR="0001552F" w:rsidRPr="00BE03B9" w:rsidRDefault="0001552F" w:rsidP="00BE03B9">
      <w:pPr>
        <w:pStyle w:val="NormalWeb"/>
        <w:shd w:val="clear" w:color="auto" w:fill="FFFFFF"/>
        <w:spacing w:before="96" w:beforeAutospacing="0" w:after="120" w:afterAutospacing="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>В</w:t>
      </w:r>
      <w:r w:rsidRPr="00BE03B9">
        <w:rPr>
          <w:rStyle w:val="apple-converted-space"/>
          <w:color w:val="000000"/>
        </w:rPr>
        <w:t> </w:t>
      </w:r>
      <w:hyperlink r:id="rId17" w:tooltip="1926 год" w:history="1">
        <w:r w:rsidRPr="00BE03B9">
          <w:rPr>
            <w:rStyle w:val="Hyperlink"/>
            <w:color w:val="auto"/>
            <w:u w:val="none"/>
          </w:rPr>
          <w:t>1926 году</w:t>
        </w:r>
      </w:hyperlink>
      <w:r w:rsidRPr="00BE03B9">
        <w:rPr>
          <w:rStyle w:val="apple-converted-space"/>
          <w:color w:val="000000"/>
        </w:rPr>
        <w:t> </w:t>
      </w:r>
      <w:r w:rsidRPr="00BE03B9">
        <w:rPr>
          <w:color w:val="000000"/>
        </w:rPr>
        <w:t>датский инженер Кристиан Стинструп представил миру бесшумный, безвредный и долговечный холодильник, предназначенный именно для дома. Герметичный колпак скрывал как электродвигатель холодильника, так и его компрессор. General Electric приобрела патент на его изобретение.</w:t>
      </w:r>
      <w:r w:rsidRPr="00BE03B9">
        <w:rPr>
          <w:color w:val="1F1D21"/>
        </w:rPr>
        <w:t xml:space="preserve"> </w:t>
      </w:r>
      <w:r w:rsidRPr="00BE03B9">
        <w:rPr>
          <w:color w:val="000000"/>
        </w:rPr>
        <w:t>Правда, стоил такой холодильник, как </w:t>
      </w:r>
      <w:r w:rsidRPr="00BE03B9">
        <w:rPr>
          <w:bCs/>
          <w:color w:val="000000"/>
        </w:rPr>
        <w:t>два автомобиля «Форд»</w:t>
      </w:r>
      <w:r w:rsidRPr="00BE03B9">
        <w:rPr>
          <w:color w:val="000000"/>
        </w:rPr>
        <w:t>. Именно поэтому его называли «домашней фабрикой холода».</w:t>
      </w:r>
    </w:p>
    <w:p w:rsidR="0001552F" w:rsidRDefault="0001552F" w:rsidP="00BE03B9">
      <w:pPr>
        <w:pStyle w:val="NormalWeb"/>
        <w:spacing w:before="96" w:after="12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>Через 30 лет холодильники стали доступны не только аристократам и людям из высшего общества, но и всем желающим.</w:t>
      </w:r>
    </w:p>
    <w:p w:rsidR="0001552F" w:rsidRPr="00BE03B9" w:rsidRDefault="0001552F" w:rsidP="00BE03B9">
      <w:pPr>
        <w:pStyle w:val="NormalWeb"/>
        <w:spacing w:before="96" w:after="120" w:line="288" w:lineRule="atLeast"/>
        <w:ind w:firstLine="900"/>
        <w:jc w:val="both"/>
        <w:rPr>
          <w:color w:val="000000"/>
        </w:rPr>
      </w:pPr>
      <w:r w:rsidRPr="00BE03B9">
        <w:rPr>
          <w:color w:val="000000"/>
        </w:rPr>
        <w:t>Сегодня холодильники в быту и холодильные установки на производстве являются практически самыми большими и в то же время самыми незаменимыми бытовыми приборами. В любом доме можно обойтись без пылесоса, телевизора, стиральной машины, электрического чайника и даже кухонной плиты, но без холодильника обойтись никак нельзя.</w:t>
      </w:r>
    </w:p>
    <w:p w:rsidR="0001552F" w:rsidRDefault="0001552F" w:rsidP="00BE03B9">
      <w:pPr>
        <w:pStyle w:val="ListParagraph"/>
        <w:ind w:left="360"/>
        <w:jc w:val="center"/>
        <w:rPr>
          <w:rFonts w:ascii="Times New Roman" w:hAnsi="Times New Roman"/>
          <w:b/>
          <w:sz w:val="24"/>
        </w:rPr>
      </w:pPr>
      <w:r w:rsidRPr="008D14DA">
        <w:rPr>
          <w:rFonts w:ascii="Times New Roman" w:hAnsi="Times New Roman"/>
          <w:b/>
          <w:sz w:val="24"/>
        </w:rPr>
        <w:t>Ревизия холодильника</w:t>
      </w:r>
      <w:r>
        <w:rPr>
          <w:rFonts w:ascii="Times New Roman" w:hAnsi="Times New Roman"/>
          <w:b/>
          <w:sz w:val="24"/>
        </w:rPr>
        <w:t>.</w:t>
      </w:r>
    </w:p>
    <w:p w:rsidR="0001552F" w:rsidRDefault="0001552F" w:rsidP="005F2193">
      <w:pPr>
        <w:pStyle w:val="ListParagraph"/>
        <w:ind w:left="0" w:firstLine="90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3B9">
        <w:rPr>
          <w:rFonts w:ascii="Times New Roman" w:hAnsi="Times New Roman"/>
          <w:sz w:val="24"/>
          <w:szCs w:val="24"/>
          <w:shd w:val="clear" w:color="auto" w:fill="FFFFFF"/>
        </w:rPr>
        <w:t>Холодильник - это изобретение 19 века, в течение тысяч лет люди жили и без них, пользуясь большим количеством низкотехнологичных способов хранения пищи. Сегодня большинство домашних холодильников заполнены продуктами, которые буд</w:t>
      </w:r>
      <w:r>
        <w:rPr>
          <w:rFonts w:ascii="Times New Roman" w:hAnsi="Times New Roman"/>
          <w:sz w:val="24"/>
          <w:szCs w:val="24"/>
          <w:shd w:val="clear" w:color="auto" w:fill="FFFFFF"/>
        </w:rPr>
        <w:t>ут храниться долго, и</w:t>
      </w:r>
      <w:r w:rsidRPr="00BE03B9">
        <w:rPr>
          <w:rFonts w:ascii="Times New Roman" w:hAnsi="Times New Roman"/>
          <w:sz w:val="24"/>
          <w:szCs w:val="24"/>
          <w:shd w:val="clear" w:color="auto" w:fill="FFFFFF"/>
        </w:rPr>
        <w:t xml:space="preserve"> сохранять вкус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1552F" w:rsidRDefault="0001552F" w:rsidP="005F2193">
      <w:pPr>
        <w:pStyle w:val="ListParagraph"/>
        <w:ind w:left="0" w:firstLine="90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pict>
          <v:shape id="_x0000_s1027" type="#_x0000_t75" style="position:absolute;left:0;text-align:left;margin-left:-9pt;margin-top:18.05pt;width:140.45pt;height:198pt;z-index:251659264">
            <v:imagedata r:id="rId18" o:title=""/>
            <w10:wrap type="square"/>
          </v:shape>
        </w:pict>
      </w:r>
      <w:r>
        <w:rPr>
          <w:rFonts w:ascii="Times New Roman" w:hAnsi="Times New Roman"/>
          <w:sz w:val="24"/>
          <w:szCs w:val="24"/>
          <w:shd w:val="clear" w:color="auto" w:fill="FFFFFF"/>
        </w:rPr>
        <w:t>Ревизия моего холодильника показала, что содержит он большое количество разнообразных продуктов:  молоко, сыр, колбаса, соки, майонез, сосиски, йогурты и другое.</w:t>
      </w:r>
    </w:p>
    <w:p w:rsidR="0001552F" w:rsidRDefault="0001552F" w:rsidP="005F2193">
      <w:pPr>
        <w:pStyle w:val="ListParagraph"/>
        <w:ind w:left="0" w:firstLine="90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Чтобы не запутаться во всем этом разнообразии, я решила разделить все продукты на группы: </w:t>
      </w:r>
    </w:p>
    <w:p w:rsidR="0001552F" w:rsidRDefault="0001552F" w:rsidP="00D825C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то, что храниться в морозильном отделении (заморозка),</w:t>
      </w:r>
    </w:p>
    <w:p w:rsidR="0001552F" w:rsidRDefault="0001552F" w:rsidP="00D825C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pict>
          <v:shape id="_x0000_s1028" type="#_x0000_t75" alt="" style="position:absolute;left:0;text-align:left;margin-left:201.55pt;margin-top:15pt;width:123pt;height:123pt;z-index:-251656192" wrapcoords="-132 0 -132 21468 21600 21468 21600 0 -132 0">
            <v:imagedata r:id="rId19" o:title=""/>
            <w10:wrap type="tight"/>
          </v:shape>
        </w:pict>
      </w:r>
      <w:r>
        <w:rPr>
          <w:rFonts w:ascii="Times New Roman" w:hAnsi="Times New Roman"/>
          <w:sz w:val="24"/>
          <w:szCs w:val="24"/>
          <w:shd w:val="clear" w:color="auto" w:fill="FFFFFF"/>
        </w:rPr>
        <w:t>молочные, кисломолочные продукты, яйцо</w:t>
      </w:r>
    </w:p>
    <w:p w:rsidR="0001552F" w:rsidRDefault="0001552F" w:rsidP="00D825C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фрукты,</w:t>
      </w:r>
    </w:p>
    <w:p w:rsidR="0001552F" w:rsidRDefault="0001552F" w:rsidP="00D825C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колбасные изделия,</w:t>
      </w:r>
    </w:p>
    <w:p w:rsidR="0001552F" w:rsidRDefault="0001552F" w:rsidP="00D825C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кондитерские изделия,</w:t>
      </w:r>
    </w:p>
    <w:p w:rsidR="0001552F" w:rsidRDefault="0001552F" w:rsidP="00D825C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консервированная продукция,</w:t>
      </w:r>
    </w:p>
    <w:p w:rsidR="0001552F" w:rsidRDefault="0001552F" w:rsidP="00D825C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напитки,</w:t>
      </w:r>
    </w:p>
    <w:p w:rsidR="0001552F" w:rsidRDefault="0001552F" w:rsidP="00D825C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масложировая продукция</w:t>
      </w:r>
    </w:p>
    <w:p w:rsidR="0001552F" w:rsidRDefault="0001552F" w:rsidP="001F01A8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1552F" w:rsidRDefault="0001552F" w:rsidP="00D825C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продуктов по группам показано в таблице 1.</w:t>
      </w:r>
    </w:p>
    <w:p w:rsidR="0001552F" w:rsidRPr="003E4A79" w:rsidRDefault="0001552F" w:rsidP="008A51C3">
      <w:pPr>
        <w:jc w:val="right"/>
        <w:rPr>
          <w:rFonts w:ascii="Times New Roman" w:hAnsi="Times New Roman"/>
          <w:b/>
          <w:i/>
          <w:sz w:val="24"/>
        </w:rPr>
      </w:pPr>
      <w:r w:rsidRPr="003E4A79">
        <w:rPr>
          <w:rFonts w:ascii="Times New Roman" w:hAnsi="Times New Roman"/>
          <w:b/>
          <w:i/>
          <w:sz w:val="24"/>
        </w:rPr>
        <w:t>Таблица 1. Соответствие продуктов по группам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8"/>
        <w:gridCol w:w="6402"/>
      </w:tblGrid>
      <w:tr w:rsidR="0001552F" w:rsidTr="001F01A8">
        <w:trPr>
          <w:trHeight w:val="377"/>
        </w:trPr>
        <w:tc>
          <w:tcPr>
            <w:tcW w:w="3138" w:type="dxa"/>
          </w:tcPr>
          <w:p w:rsidR="0001552F" w:rsidRPr="003E4A79" w:rsidRDefault="0001552F" w:rsidP="003E4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79">
              <w:rPr>
                <w:rFonts w:ascii="Times New Roman" w:hAnsi="Times New Roman"/>
                <w:b/>
                <w:sz w:val="24"/>
                <w:szCs w:val="24"/>
              </w:rPr>
              <w:t>Группы (категории)</w:t>
            </w:r>
          </w:p>
        </w:tc>
        <w:tc>
          <w:tcPr>
            <w:tcW w:w="6402" w:type="dxa"/>
          </w:tcPr>
          <w:p w:rsidR="0001552F" w:rsidRPr="003E4A79" w:rsidRDefault="0001552F" w:rsidP="003E4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79">
              <w:rPr>
                <w:rFonts w:ascii="Times New Roman" w:hAnsi="Times New Roman"/>
                <w:b/>
                <w:sz w:val="24"/>
                <w:szCs w:val="24"/>
              </w:rPr>
              <w:t>Наименования продуктов</w:t>
            </w:r>
          </w:p>
        </w:tc>
      </w:tr>
      <w:tr w:rsidR="0001552F" w:rsidTr="001F01A8">
        <w:trPr>
          <w:trHeight w:val="436"/>
        </w:trPr>
        <w:tc>
          <w:tcPr>
            <w:tcW w:w="3138" w:type="dxa"/>
          </w:tcPr>
          <w:p w:rsidR="0001552F" w:rsidRPr="003E4A79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79">
              <w:rPr>
                <w:rFonts w:ascii="Times New Roman" w:hAnsi="Times New Roman"/>
                <w:sz w:val="24"/>
                <w:szCs w:val="24"/>
              </w:rPr>
              <w:t>Заморозка</w:t>
            </w:r>
          </w:p>
        </w:tc>
        <w:tc>
          <w:tcPr>
            <w:tcW w:w="6402" w:type="dxa"/>
          </w:tcPr>
          <w:p w:rsidR="0001552F" w:rsidRPr="00BE03B9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Мясо, мясные полуфабрикаты (пельмени, котлеты), рыба и рыбные полуфабрикаты (биточки, котлеты)</w:t>
            </w:r>
          </w:p>
        </w:tc>
      </w:tr>
      <w:tr w:rsidR="0001552F" w:rsidTr="001F01A8">
        <w:trPr>
          <w:trHeight w:val="647"/>
        </w:trPr>
        <w:tc>
          <w:tcPr>
            <w:tcW w:w="3138" w:type="dxa"/>
          </w:tcPr>
          <w:p w:rsidR="0001552F" w:rsidRPr="003E4A79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79">
              <w:rPr>
                <w:rFonts w:ascii="Times New Roman" w:hAnsi="Times New Roman"/>
                <w:sz w:val="24"/>
                <w:szCs w:val="24"/>
              </w:rPr>
              <w:t>Молочные, кисломолочные продукты и яйцо</w:t>
            </w:r>
          </w:p>
        </w:tc>
        <w:tc>
          <w:tcPr>
            <w:tcW w:w="6402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Молоко, сметана, йогурт, ряженка, сыр, яйцо куриное</w:t>
            </w:r>
          </w:p>
        </w:tc>
      </w:tr>
      <w:tr w:rsidR="0001552F" w:rsidTr="001F01A8">
        <w:trPr>
          <w:trHeight w:val="645"/>
        </w:trPr>
        <w:tc>
          <w:tcPr>
            <w:tcW w:w="3138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Фрукты</w:t>
            </w:r>
          </w:p>
        </w:tc>
        <w:tc>
          <w:tcPr>
            <w:tcW w:w="6402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Яблоки, бананы, мандарины, апельсины, киви</w:t>
            </w:r>
          </w:p>
        </w:tc>
      </w:tr>
      <w:tr w:rsidR="0001552F" w:rsidTr="001F01A8">
        <w:trPr>
          <w:trHeight w:val="540"/>
        </w:trPr>
        <w:tc>
          <w:tcPr>
            <w:tcW w:w="3138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Колбасные изделия</w:t>
            </w:r>
          </w:p>
        </w:tc>
        <w:tc>
          <w:tcPr>
            <w:tcW w:w="6402" w:type="dxa"/>
          </w:tcPr>
          <w:p w:rsidR="0001552F" w:rsidRDefault="0001552F" w:rsidP="009921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Колбаса варенная, колбаса копченная, сардельки, сосиски, </w:t>
            </w:r>
          </w:p>
        </w:tc>
      </w:tr>
      <w:tr w:rsidR="0001552F" w:rsidTr="001F01A8">
        <w:trPr>
          <w:trHeight w:val="345"/>
        </w:trPr>
        <w:tc>
          <w:tcPr>
            <w:tcW w:w="3138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Кондитерские изделия</w:t>
            </w:r>
          </w:p>
        </w:tc>
        <w:tc>
          <w:tcPr>
            <w:tcW w:w="6402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Торт, пироженные</w:t>
            </w:r>
          </w:p>
        </w:tc>
      </w:tr>
      <w:tr w:rsidR="0001552F" w:rsidTr="006C64F0">
        <w:trPr>
          <w:trHeight w:val="698"/>
        </w:trPr>
        <w:tc>
          <w:tcPr>
            <w:tcW w:w="3138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Консервированная продукция</w:t>
            </w:r>
          </w:p>
        </w:tc>
        <w:tc>
          <w:tcPr>
            <w:tcW w:w="6402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Консервы: рыбные мясные, овощные, фруктовые</w:t>
            </w:r>
          </w:p>
        </w:tc>
      </w:tr>
      <w:tr w:rsidR="0001552F" w:rsidTr="001F01A8">
        <w:trPr>
          <w:trHeight w:val="360"/>
        </w:trPr>
        <w:tc>
          <w:tcPr>
            <w:tcW w:w="3138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Напитки</w:t>
            </w:r>
          </w:p>
        </w:tc>
        <w:tc>
          <w:tcPr>
            <w:tcW w:w="6402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Минеральная вода, фруктовые соки</w:t>
            </w:r>
          </w:p>
        </w:tc>
      </w:tr>
      <w:tr w:rsidR="0001552F" w:rsidTr="001F01A8">
        <w:trPr>
          <w:trHeight w:val="135"/>
        </w:trPr>
        <w:tc>
          <w:tcPr>
            <w:tcW w:w="3138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Масложировая продукция</w:t>
            </w:r>
          </w:p>
        </w:tc>
        <w:tc>
          <w:tcPr>
            <w:tcW w:w="6402" w:type="dxa"/>
          </w:tcPr>
          <w:p w:rsidR="0001552F" w:rsidRDefault="0001552F" w:rsidP="00FA6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 сливочное, майонез</w:t>
            </w:r>
          </w:p>
        </w:tc>
      </w:tr>
    </w:tbl>
    <w:p w:rsidR="0001552F" w:rsidRDefault="0001552F" w:rsidP="006C64F0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:rsidR="0001552F" w:rsidRPr="006C64F0" w:rsidRDefault="0001552F" w:rsidP="006C64F0">
      <w:pPr>
        <w:pStyle w:val="ListParagraph"/>
        <w:ind w:left="0"/>
        <w:jc w:val="center"/>
        <w:rPr>
          <w:rFonts w:ascii="Times New Roman" w:hAnsi="Times New Roman"/>
          <w:b/>
          <w:sz w:val="24"/>
        </w:rPr>
      </w:pPr>
      <w:r w:rsidRPr="006C64F0">
        <w:rPr>
          <w:rFonts w:ascii="Times New Roman" w:hAnsi="Times New Roman"/>
          <w:b/>
          <w:sz w:val="24"/>
        </w:rPr>
        <w:t>Сбор информации о странах-производителях продуктов.</w:t>
      </w:r>
    </w:p>
    <w:p w:rsidR="0001552F" w:rsidRDefault="0001552F" w:rsidP="00097C63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первую очередь я начала изучать этикетки продуктов. </w:t>
      </w:r>
      <w:r w:rsidRPr="00097C63">
        <w:rPr>
          <w:rFonts w:ascii="Times New Roman" w:hAnsi="Times New Roman"/>
          <w:sz w:val="24"/>
        </w:rPr>
        <w:t>В Российской Федерации наиболее жесткие требования к этикетированию предъявлены к пищевым продуктам. Такой подход соответствует мировой практике и представляется правильным, потому что пищевые продукты для любого общества являются важнейшим предметом потребления, а производитель в таких отношениях является доминирующим субъектом: потребителю все равно придется покупать продукты питания, чтобы нормально существовать. Именно для защиты потребителя от злоупотреблений производителей и были разработаны многочисленные требования к информированию покупателей.</w:t>
      </w:r>
    </w:p>
    <w:p w:rsidR="0001552F" w:rsidRPr="00194E2E" w:rsidRDefault="0001552F" w:rsidP="00097C63">
      <w:pPr>
        <w:ind w:firstLine="900"/>
        <w:jc w:val="both"/>
        <w:rPr>
          <w:rFonts w:ascii="Times New Roman" w:hAnsi="Times New Roman"/>
          <w:i/>
          <w:sz w:val="24"/>
        </w:rPr>
      </w:pPr>
      <w:r w:rsidRPr="00194E2E">
        <w:rPr>
          <w:rFonts w:ascii="Times New Roman" w:hAnsi="Times New Roman"/>
          <w:bCs/>
          <w:i/>
          <w:sz w:val="24"/>
        </w:rPr>
        <w:t>Все товары, имеющие упаковку, должны содержать следующую информацию:</w:t>
      </w:r>
    </w:p>
    <w:p w:rsidR="0001552F" w:rsidRPr="00097C63" w:rsidRDefault="0001552F" w:rsidP="003E4A7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97C63">
        <w:rPr>
          <w:rFonts w:ascii="Times New Roman" w:hAnsi="Times New Roman"/>
          <w:sz w:val="24"/>
        </w:rPr>
        <w:t>Наименование продукта</w:t>
      </w:r>
    </w:p>
    <w:p w:rsidR="0001552F" w:rsidRPr="00097C63" w:rsidRDefault="0001552F" w:rsidP="003E4A7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97C63">
        <w:rPr>
          <w:rFonts w:ascii="Times New Roman" w:hAnsi="Times New Roman"/>
          <w:sz w:val="24"/>
        </w:rPr>
        <w:t>Масса нетто, объем или количество продукта</w:t>
      </w:r>
    </w:p>
    <w:p w:rsidR="0001552F" w:rsidRPr="00097C63" w:rsidRDefault="0001552F" w:rsidP="003E4A7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97C63">
        <w:rPr>
          <w:rFonts w:ascii="Times New Roman" w:hAnsi="Times New Roman"/>
          <w:sz w:val="24"/>
        </w:rPr>
        <w:t>Срок годности</w:t>
      </w:r>
    </w:p>
    <w:p w:rsidR="0001552F" w:rsidRPr="00097C63" w:rsidRDefault="0001552F" w:rsidP="003E4A7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97C63">
        <w:rPr>
          <w:rFonts w:ascii="Times New Roman" w:hAnsi="Times New Roman"/>
          <w:sz w:val="24"/>
        </w:rPr>
        <w:t>Информация о производителе</w:t>
      </w:r>
    </w:p>
    <w:p w:rsidR="0001552F" w:rsidRPr="00097C63" w:rsidRDefault="0001552F" w:rsidP="003E4A7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97C63">
        <w:rPr>
          <w:rFonts w:ascii="Times New Roman" w:hAnsi="Times New Roman"/>
          <w:sz w:val="24"/>
        </w:rPr>
        <w:t>Состав продукта</w:t>
      </w:r>
    </w:p>
    <w:p w:rsidR="0001552F" w:rsidRPr="00097C63" w:rsidRDefault="0001552F" w:rsidP="003E4A7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97C63">
        <w:rPr>
          <w:rFonts w:ascii="Times New Roman" w:hAnsi="Times New Roman"/>
          <w:sz w:val="24"/>
        </w:rPr>
        <w:t>Пищевая ценность продукта</w:t>
      </w:r>
    </w:p>
    <w:p w:rsidR="0001552F" w:rsidRDefault="0001552F" w:rsidP="0040568E">
      <w:pPr>
        <w:ind w:firstLine="90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Изучив этикетки, имеющихся в моем холодильнике продуктов, я составила сводную таблицу  «Продукты и их производители» - Приложение 1.</w:t>
      </w:r>
    </w:p>
    <w:p w:rsidR="0001552F" w:rsidRPr="0040568E" w:rsidRDefault="0001552F" w:rsidP="005E2F71">
      <w:pPr>
        <w:jc w:val="both"/>
        <w:rPr>
          <w:rFonts w:ascii="Times New Roman" w:hAnsi="Times New Roman"/>
          <w:b/>
          <w:sz w:val="24"/>
          <w:u w:val="single"/>
        </w:rPr>
      </w:pPr>
      <w:r w:rsidRPr="0040568E">
        <w:rPr>
          <w:rFonts w:ascii="Times New Roman" w:hAnsi="Times New Roman"/>
          <w:b/>
          <w:sz w:val="24"/>
          <w:u w:val="single"/>
        </w:rPr>
        <w:t>География продуктов моего холодильн</w:t>
      </w:r>
      <w:r>
        <w:rPr>
          <w:rFonts w:ascii="Times New Roman" w:hAnsi="Times New Roman"/>
          <w:b/>
          <w:sz w:val="24"/>
          <w:u w:val="single"/>
        </w:rPr>
        <w:t>ика имеет несколько направлений (Приложение 2)</w:t>
      </w:r>
    </w:p>
    <w:p w:rsidR="0001552F" w:rsidRDefault="0001552F" w:rsidP="0040568E">
      <w:pPr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Продукция алтайского производства</w:t>
      </w:r>
    </w:p>
    <w:p w:rsidR="0001552F" w:rsidRDefault="0001552F" w:rsidP="0040568E">
      <w:pPr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Продукция регионов России (от Калининграда до Владивостока)</w:t>
      </w:r>
    </w:p>
    <w:p w:rsidR="0001552F" w:rsidRDefault="0001552F" w:rsidP="0040568E">
      <w:pPr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Импортная продукция</w:t>
      </w:r>
    </w:p>
    <w:p w:rsidR="0001552F" w:rsidRDefault="0001552F" w:rsidP="0040568E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продуктам алтайского производства относятся в первую очередь, мясо и мясные полуфабрикаты, изделия из мяса, молочная и кисломолочная продукция и кондитерские изделия.</w:t>
      </w:r>
    </w:p>
    <w:p w:rsidR="0001552F" w:rsidRDefault="0001552F" w:rsidP="0040568E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Продукты  российских регионов в основном представлены разнообразной консервированной продукцией.</w:t>
      </w:r>
    </w:p>
    <w:p w:rsidR="0001552F" w:rsidRDefault="0001552F" w:rsidP="0040568E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импортным относятся экзотические фрукты и консервация из них. Основная причина в том, что в климатических условиях наших умеренных широт эти фрукты расти не могут. Из каких стран завозятся фрукты и их доля представлены в приложении 3.</w:t>
      </w:r>
    </w:p>
    <w:p w:rsidR="0001552F" w:rsidRDefault="0001552F" w:rsidP="0040568E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Моя семья покупает в продукты в магазине ЧП «Леваева» п.Октябрьский. С целью выяснения более полной картины географии предлагаемых  жителям  п.Октябрьский продуктов питания, я провела опрос продавцов в двух магазинах поселка ЧП «Леваева» и КООП «РАЙПО». Результаты опроса представлены в приложении 4.</w:t>
      </w:r>
    </w:p>
    <w:p w:rsidR="0001552F" w:rsidRDefault="0001552F" w:rsidP="00D77350">
      <w:pPr>
        <w:pStyle w:val="ListParagraph"/>
        <w:ind w:left="0" w:firstLine="900"/>
        <w:rPr>
          <w:rFonts w:ascii="Times New Roman" w:hAnsi="Times New Roman"/>
          <w:sz w:val="24"/>
          <w:szCs w:val="24"/>
          <w:lang w:eastAsia="ru-RU"/>
        </w:rPr>
      </w:pPr>
      <w:r w:rsidRPr="00D77350">
        <w:rPr>
          <w:rFonts w:ascii="Times New Roman" w:hAnsi="Times New Roman"/>
          <w:sz w:val="24"/>
          <w:szCs w:val="24"/>
        </w:rPr>
        <w:t xml:space="preserve">Как видно из </w:t>
      </w:r>
      <w:r>
        <w:rPr>
          <w:rFonts w:ascii="Times New Roman" w:hAnsi="Times New Roman"/>
          <w:sz w:val="24"/>
          <w:szCs w:val="24"/>
        </w:rPr>
        <w:t>приложения 4,</w:t>
      </w:r>
      <w:r w:rsidRPr="00D77350">
        <w:rPr>
          <w:rFonts w:ascii="Times New Roman" w:hAnsi="Times New Roman"/>
          <w:sz w:val="24"/>
          <w:szCs w:val="24"/>
        </w:rPr>
        <w:t xml:space="preserve"> география производства продуктов в сравниваемых магазинах не сильно различается: все производители алтайского региона</w:t>
      </w:r>
      <w:r>
        <w:rPr>
          <w:rFonts w:ascii="Times New Roman" w:hAnsi="Times New Roman"/>
          <w:sz w:val="24"/>
          <w:szCs w:val="24"/>
        </w:rPr>
        <w:t>, за исключение фруктов.</w:t>
      </w:r>
      <w:r w:rsidRPr="00D77350">
        <w:rPr>
          <w:rFonts w:ascii="Times New Roman" w:hAnsi="Times New Roman"/>
          <w:sz w:val="24"/>
          <w:szCs w:val="24"/>
          <w:lang w:eastAsia="ru-RU"/>
        </w:rPr>
        <w:t xml:space="preserve"> И это не удивительно.</w:t>
      </w:r>
    </w:p>
    <w:p w:rsidR="0001552F" w:rsidRPr="00D77350" w:rsidRDefault="0001552F" w:rsidP="00D77350">
      <w:pPr>
        <w:pStyle w:val="ListParagraph"/>
        <w:ind w:left="0" w:firstLine="900"/>
        <w:rPr>
          <w:rFonts w:ascii="Times New Roman" w:hAnsi="Times New Roman"/>
          <w:sz w:val="24"/>
          <w:szCs w:val="24"/>
        </w:rPr>
      </w:pPr>
      <w:r w:rsidRPr="00D773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7350">
        <w:rPr>
          <w:rFonts w:ascii="Times New Roman" w:hAnsi="Times New Roman"/>
          <w:sz w:val="24"/>
          <w:szCs w:val="24"/>
        </w:rPr>
        <w:t>Алтайский край – один из крупнейших производителей продовольствия в России. Пищевая промышленность занимает важное место в структуре экономики, обеспечивая продовольственную безопасность региона. Продовольственный товарный рынок Алтайского края включает в себя более 20 отраслей, на его долю приходится 10% общего объема товарного рынка.</w:t>
      </w:r>
    </w:p>
    <w:p w:rsidR="0001552F" w:rsidRDefault="0001552F" w:rsidP="006C1927">
      <w:pPr>
        <w:pStyle w:val="ListParagraph"/>
        <w:ind w:left="0"/>
        <w:jc w:val="center"/>
        <w:rPr>
          <w:rFonts w:ascii="Times New Roman" w:hAnsi="Times New Roman"/>
          <w:b/>
          <w:sz w:val="24"/>
        </w:rPr>
      </w:pPr>
    </w:p>
    <w:p w:rsidR="0001552F" w:rsidRPr="006C1927" w:rsidRDefault="0001552F" w:rsidP="006C1927">
      <w:pPr>
        <w:pStyle w:val="ListParagraph"/>
        <w:ind w:left="0"/>
        <w:jc w:val="center"/>
        <w:rPr>
          <w:rFonts w:ascii="Times New Roman" w:hAnsi="Times New Roman"/>
          <w:b/>
          <w:sz w:val="24"/>
        </w:rPr>
      </w:pPr>
      <w:r w:rsidRPr="006C1927">
        <w:rPr>
          <w:rFonts w:ascii="Times New Roman" w:hAnsi="Times New Roman"/>
          <w:b/>
          <w:sz w:val="24"/>
        </w:rPr>
        <w:t>Анкетирование школьников и учителей</w:t>
      </w:r>
      <w:r>
        <w:rPr>
          <w:rFonts w:ascii="Times New Roman" w:hAnsi="Times New Roman"/>
          <w:b/>
          <w:sz w:val="24"/>
        </w:rPr>
        <w:t>, анализ результатов</w:t>
      </w:r>
      <w:r w:rsidRPr="006C1927">
        <w:rPr>
          <w:rFonts w:ascii="Times New Roman" w:hAnsi="Times New Roman"/>
          <w:b/>
          <w:sz w:val="24"/>
        </w:rPr>
        <w:t>.</w:t>
      </w:r>
    </w:p>
    <w:p w:rsidR="0001552F" w:rsidRDefault="0001552F" w:rsidP="00097C63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Социологический опрос  учителей и учащихся МБОУ «Октябрьская СОШ» был проведен по следующим вопросам:</w:t>
      </w:r>
    </w:p>
    <w:p w:rsidR="0001552F" w:rsidRPr="006C1927" w:rsidRDefault="0001552F" w:rsidP="006C1927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C1927">
        <w:rPr>
          <w:rFonts w:ascii="Times New Roman" w:hAnsi="Times New Roman"/>
          <w:sz w:val="24"/>
          <w:szCs w:val="24"/>
        </w:rPr>
        <w:t>Обращаете ли вы внимание на страну-изготовителя при покупке продуктов?</w:t>
      </w:r>
    </w:p>
    <w:p w:rsidR="0001552F" w:rsidRPr="006C1927" w:rsidRDefault="0001552F" w:rsidP="006C1927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C1927">
        <w:rPr>
          <w:rFonts w:ascii="Times New Roman" w:hAnsi="Times New Roman"/>
          <w:sz w:val="24"/>
          <w:szCs w:val="24"/>
        </w:rPr>
        <w:t>Продукты из каких стран есть в вашем холодильнике?</w:t>
      </w:r>
    </w:p>
    <w:p w:rsidR="0001552F" w:rsidRPr="006C1927" w:rsidRDefault="0001552F" w:rsidP="006C1927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C1927">
        <w:rPr>
          <w:rFonts w:ascii="Times New Roman" w:hAnsi="Times New Roman"/>
          <w:sz w:val="24"/>
          <w:szCs w:val="24"/>
        </w:rPr>
        <w:t>Если у вас есть выбор, какой продукт вы приобретете – отечественный или импортный?</w:t>
      </w:r>
    </w:p>
    <w:p w:rsidR="0001552F" w:rsidRDefault="0001552F" w:rsidP="006C1927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C1927">
        <w:rPr>
          <w:rFonts w:ascii="Times New Roman" w:hAnsi="Times New Roman"/>
          <w:sz w:val="24"/>
          <w:szCs w:val="24"/>
        </w:rPr>
        <w:t>Где ваша семья предпочитает покупать продукты?</w:t>
      </w:r>
    </w:p>
    <w:p w:rsidR="0001552F" w:rsidRDefault="0001552F" w:rsidP="000602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анкетировании приняли участие  11 учителей и 49  учащихся.  Результаты анкетирования представлены в диаграммах  - приложение 5.</w:t>
      </w:r>
    </w:p>
    <w:p w:rsidR="0001552F" w:rsidRDefault="0001552F" w:rsidP="009921C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Социологический опрос показал, что на страну изготовителя обращают внимание 43% учащихся и 53% учителей. </w:t>
      </w:r>
    </w:p>
    <w:p w:rsidR="0001552F" w:rsidRDefault="0001552F" w:rsidP="009921C0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Среди стран производителей продуктов в холодильниках опрошенных учащихся преобладали: Россия (60%), Казахстан (18%), Германия (14%), Китай (4%) и Украина (4%). Среди учителей также наиболее популярным ответом была Россия (73%) и Казахстан (27%). </w:t>
      </w:r>
    </w:p>
    <w:p w:rsidR="0001552F" w:rsidRDefault="0001552F" w:rsidP="009921C0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Мнения о приобретении отечественных и импортных продуктов  среди учителей и учащихся разделились. За приобретение отечественных продуктов проголосовали всего 43% учащихся и 91% учителей.</w:t>
      </w:r>
    </w:p>
    <w:p w:rsidR="0001552F" w:rsidRDefault="0001552F" w:rsidP="009921C0">
      <w:pPr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Результаты предпочтения мест покупки продуктов оказались довольно неожиданными: 86% семей учащихся покупают продукты в крупных торговых сетях (Мария-Ра, Аникс), 10% - в магазинах п.Октябрьский и 4% - в магазинах с.Кулунда. 91 % учителей также отдали свой голос  крупным торговым сетям, 9% - покупают продукты в магазинах с.Кулунда и 0% - в магазинах п.Октябрьский.</w:t>
      </w:r>
    </w:p>
    <w:p w:rsidR="0001552F" w:rsidRDefault="0001552F" w:rsidP="00FF780C">
      <w:pPr>
        <w:ind w:left="1260"/>
        <w:jc w:val="center"/>
        <w:rPr>
          <w:rFonts w:ascii="Times New Roman" w:hAnsi="Times New Roman"/>
          <w:b/>
          <w:sz w:val="24"/>
          <w:szCs w:val="24"/>
        </w:rPr>
      </w:pPr>
      <w:r w:rsidRPr="00FF780C">
        <w:rPr>
          <w:rFonts w:ascii="Times New Roman" w:hAnsi="Times New Roman"/>
          <w:b/>
          <w:sz w:val="24"/>
          <w:szCs w:val="24"/>
        </w:rPr>
        <w:t>Выводы</w:t>
      </w:r>
    </w:p>
    <w:p w:rsidR="0001552F" w:rsidRDefault="0001552F" w:rsidP="00FC61AD">
      <w:pPr>
        <w:pStyle w:val="ListParagraph"/>
        <w:ind w:left="0" w:firstLine="90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 Ревизия моего холодильника показала, что он содержит несколько групп продуктов:</w:t>
      </w:r>
    </w:p>
    <w:p w:rsidR="0001552F" w:rsidRDefault="0001552F" w:rsidP="00FC61A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то, что храниться в морозильном отделении (заморозка),</w:t>
      </w:r>
    </w:p>
    <w:p w:rsidR="0001552F" w:rsidRDefault="0001552F" w:rsidP="00FC61A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молочные, кисломолочные продукты, яйцо</w:t>
      </w:r>
    </w:p>
    <w:p w:rsidR="0001552F" w:rsidRDefault="0001552F" w:rsidP="00FC61A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фрукты,</w:t>
      </w:r>
    </w:p>
    <w:p w:rsidR="0001552F" w:rsidRDefault="0001552F" w:rsidP="00FC61A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колбасные изделия,</w:t>
      </w:r>
    </w:p>
    <w:p w:rsidR="0001552F" w:rsidRDefault="0001552F" w:rsidP="00FC61A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кондитерские изделия,</w:t>
      </w:r>
    </w:p>
    <w:p w:rsidR="0001552F" w:rsidRDefault="0001552F" w:rsidP="00FC61A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консервированная продукция,</w:t>
      </w:r>
    </w:p>
    <w:p w:rsidR="0001552F" w:rsidRDefault="0001552F" w:rsidP="00FC61A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напитки,</w:t>
      </w:r>
    </w:p>
    <w:p w:rsidR="0001552F" w:rsidRDefault="0001552F" w:rsidP="00FC61AD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масложировая продукция</w:t>
      </w:r>
    </w:p>
    <w:p w:rsidR="0001552F" w:rsidRPr="00B82198" w:rsidRDefault="0001552F" w:rsidP="00FC61AD">
      <w:pPr>
        <w:jc w:val="both"/>
        <w:rPr>
          <w:rFonts w:ascii="Times New Roman" w:hAnsi="Times New Roman"/>
          <w:sz w:val="24"/>
        </w:rPr>
      </w:pPr>
      <w:r w:rsidRPr="00B82198">
        <w:rPr>
          <w:rFonts w:ascii="Times New Roman" w:hAnsi="Times New Roman"/>
          <w:sz w:val="24"/>
          <w:szCs w:val="24"/>
        </w:rPr>
        <w:t xml:space="preserve">2. </w:t>
      </w:r>
      <w:r w:rsidRPr="00B82198">
        <w:rPr>
          <w:rFonts w:ascii="Times New Roman" w:hAnsi="Times New Roman"/>
          <w:sz w:val="24"/>
        </w:rPr>
        <w:t xml:space="preserve">География продуктов моего холодильника имеет несколько направлений </w:t>
      </w:r>
    </w:p>
    <w:p w:rsidR="0001552F" w:rsidRDefault="0001552F" w:rsidP="00FC61AD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Продукция регионального (Алтайского производителя)</w:t>
      </w:r>
    </w:p>
    <w:p w:rsidR="0001552F" w:rsidRDefault="0001552F" w:rsidP="00FC61AD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Продукция регионов России (от Калининграда до Владивостока)</w:t>
      </w:r>
    </w:p>
    <w:p w:rsidR="0001552F" w:rsidRDefault="0001552F" w:rsidP="00FC61AD">
      <w:pPr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Импортная продукция</w:t>
      </w:r>
    </w:p>
    <w:p w:rsidR="0001552F" w:rsidRDefault="0001552F" w:rsidP="008E463B">
      <w:pPr>
        <w:numPr>
          <w:ilvl w:val="1"/>
          <w:numId w:val="13"/>
        </w:numPr>
        <w:tabs>
          <w:tab w:val="clear" w:pos="2700"/>
          <w:tab w:val="num" w:pos="0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опроса школьников и учителей, можно сказать, что доля продуктов российского производства преобладает (60-73%) - гипотеза моего исследования подтверждена.. Взрослое население больше отдает предпочтение отечественным продуктам, чем подрастающее. Это может быть связано с большим количеством рекламы импортных продуктов. В связи с этим нужно активизировать работу с детьми по  пропаганде здорового образа жизни и употреблению отечественных, натуральных и экологически чистых продуктов. Большой спрос у покупателей поселка Октябрьский магазинов крупных торговых сетей Мария-Ра и Аникс может повлиять на снижение объемов продаж местных магазинов, а может и их закрытию.</w:t>
      </w:r>
    </w:p>
    <w:p w:rsidR="0001552F" w:rsidRDefault="0001552F" w:rsidP="00361B83">
      <w:pPr>
        <w:rPr>
          <w:rFonts w:ascii="Times New Roman" w:hAnsi="Times New Roman"/>
          <w:b/>
          <w:sz w:val="24"/>
          <w:szCs w:val="24"/>
        </w:rPr>
      </w:pPr>
      <w:r w:rsidRPr="00E31645">
        <w:rPr>
          <w:rFonts w:ascii="Times New Roman" w:hAnsi="Times New Roman"/>
          <w:sz w:val="24"/>
          <w:szCs w:val="24"/>
          <w:shd w:val="clear" w:color="auto" w:fill="FFFFFF"/>
        </w:rPr>
        <w:t xml:space="preserve">5.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У нас есть выбор: покупать отечественные, экологически чистые продукты и поддерживать отечественного производителя или покупать импортное, с большим количеством различных добавок, красителей и ГМО продуктов и подрывать собственное здоровье за свои же деньги. Выбор за вами!</w:t>
      </w:r>
    </w:p>
    <w:p w:rsidR="0001552F" w:rsidRDefault="0001552F" w:rsidP="00FF780C">
      <w:pPr>
        <w:ind w:left="1260"/>
        <w:jc w:val="center"/>
        <w:rPr>
          <w:rFonts w:ascii="Times New Roman" w:hAnsi="Times New Roman"/>
          <w:b/>
          <w:sz w:val="24"/>
          <w:szCs w:val="24"/>
        </w:rPr>
      </w:pPr>
    </w:p>
    <w:p w:rsidR="0001552F" w:rsidRDefault="0001552F" w:rsidP="00FF780C">
      <w:pPr>
        <w:ind w:left="1260"/>
        <w:jc w:val="center"/>
        <w:rPr>
          <w:rFonts w:ascii="Times New Roman" w:hAnsi="Times New Roman"/>
          <w:b/>
          <w:sz w:val="24"/>
          <w:szCs w:val="24"/>
        </w:rPr>
      </w:pPr>
    </w:p>
    <w:p w:rsidR="0001552F" w:rsidRDefault="0001552F" w:rsidP="00FF780C">
      <w:pPr>
        <w:ind w:left="1260"/>
        <w:jc w:val="center"/>
        <w:rPr>
          <w:rFonts w:ascii="Times New Roman" w:hAnsi="Times New Roman"/>
          <w:b/>
          <w:sz w:val="24"/>
          <w:szCs w:val="24"/>
        </w:rPr>
      </w:pPr>
    </w:p>
    <w:p w:rsidR="0001552F" w:rsidRDefault="0001552F" w:rsidP="00FF780C">
      <w:pPr>
        <w:ind w:left="126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 id="_x0000_s1029" type="#_x0000_t75" alt="3720816_holodilnik6 (300x360, 19Kb)" href="http://www.liveinternet.ru/users/irze" style="position:absolute;left:0;text-align:left;margin-left:-18pt;margin-top:21.4pt;width:112.65pt;height:135.15pt;z-index:251661312;mso-wrap-distance-left:0;mso-wrap-distance-right:0;mso-position-vertical-relative:line" o:allowoverlap="f" o:button="t">
            <v:imagedata r:id="rId20" o:title=""/>
            <w10:wrap type="square"/>
          </v:shape>
        </w:pict>
      </w:r>
      <w:r>
        <w:rPr>
          <w:rFonts w:ascii="Times New Roman" w:hAnsi="Times New Roman"/>
          <w:b/>
          <w:sz w:val="24"/>
          <w:szCs w:val="24"/>
        </w:rPr>
        <w:t>Рекомендации потребителям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>То, что лучшего места для хранения продуктов,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F12">
        <w:rPr>
          <w:rFonts w:ascii="Times New Roman" w:hAnsi="Times New Roman"/>
          <w:sz w:val="24"/>
          <w:szCs w:val="24"/>
        </w:rPr>
        <w:t>чем холодильник, нет, знает каждый. Но знаем ли мы, как правильно хранить в нем продукты?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>Основные правила хранения продуктов в холодильнике: соблюдение температурного режима, принцип раздельного хранения, соблюдение чистоты.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 xml:space="preserve">1. </w:t>
      </w:r>
      <w:r w:rsidRPr="00ED3F12">
        <w:rPr>
          <w:rFonts w:ascii="Times New Roman" w:hAnsi="Times New Roman"/>
          <w:b/>
          <w:sz w:val="24"/>
          <w:szCs w:val="24"/>
        </w:rPr>
        <w:t>Температурный принцип хранения продуктов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bCs/>
          <w:sz w:val="24"/>
          <w:szCs w:val="24"/>
        </w:rPr>
        <w:t>Хранить на дверце холодильника скоропортящиеся продукты не рекомендуется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0" type="#_x0000_t75" alt="3720816_holodilnik2 (250x250, 46Kb)" href="http://www.liveinternet.ru/users/irze" style="position:absolute;left:0;text-align:left;margin-left:342pt;margin-top:7.45pt;width:143.65pt;height:143.65pt;z-index:251662336;mso-wrap-distance-left:0;mso-wrap-distance-right:0;mso-position-vertical-relative:line" o:allowoverlap="f" o:button="t">
            <v:imagedata r:id="rId21" o:title=""/>
            <w10:wrap type="square"/>
          </v:shape>
        </w:pict>
      </w:r>
      <w:r w:rsidRPr="00ED3F12">
        <w:rPr>
          <w:rFonts w:ascii="Times New Roman" w:hAnsi="Times New Roman"/>
          <w:sz w:val="24"/>
          <w:szCs w:val="24"/>
        </w:rPr>
        <w:t>Яйца, молоко, молочные продукты в дверце храниться не должны. Хотя, как правило, производителями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F12">
        <w:rPr>
          <w:rFonts w:ascii="Times New Roman" w:hAnsi="Times New Roman"/>
          <w:sz w:val="24"/>
          <w:szCs w:val="24"/>
        </w:rPr>
        <w:t>холодильников ячейки для хранения яиц предусмотрены именно на дверце. Приобретите специальные пластиковые контейнеры для хранения яиц. Для свежести молочных продуктов и яиц нужен постоянный холод, а из-за того, что дверь постоянно открывают и закрывают, температура меняется. Молоко, сметану, кефир, творог и другие молочные продукты, которые относятся к скоропортящимся, держите ближе к испарителю (замораживателю).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0A024C">
        <w:rPr>
          <w:rFonts w:ascii="Times New Roman" w:hAnsi="Times New Roman"/>
          <w:b/>
          <w:bCs/>
          <w:sz w:val="24"/>
          <w:szCs w:val="24"/>
        </w:rPr>
        <w:t>Правило:</w:t>
      </w:r>
      <w:r w:rsidRPr="000A024C">
        <w:rPr>
          <w:rFonts w:ascii="Times New Roman" w:hAnsi="Times New Roman"/>
          <w:b/>
          <w:sz w:val="24"/>
          <w:szCs w:val="24"/>
        </w:rPr>
        <w:t> на самом верху хранится то, что хранится не длительное время! Внизу холодильника нужно хранить овощи, фрукты и то, что нуждается в охлаждении: молоко, яйца, сыры и т.д.</w:t>
      </w:r>
      <w:r w:rsidRPr="00ED3F12">
        <w:rPr>
          <w:rFonts w:ascii="Times New Roman" w:hAnsi="Times New Roman"/>
          <w:sz w:val="24"/>
          <w:szCs w:val="24"/>
        </w:rPr>
        <w:t> </w:t>
      </w:r>
    </w:p>
    <w:p w:rsidR="0001552F" w:rsidRPr="000A024C" w:rsidRDefault="0001552F" w:rsidP="00ED3F12">
      <w:pPr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0A024C">
        <w:rPr>
          <w:rFonts w:ascii="Times New Roman" w:hAnsi="Times New Roman"/>
          <w:b/>
          <w:sz w:val="24"/>
          <w:szCs w:val="24"/>
        </w:rPr>
        <w:t>2. Принцип раздельного хранения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bCs/>
          <w:sz w:val="24"/>
          <w:szCs w:val="24"/>
        </w:rPr>
        <w:t>Рекомендуется хранить овощи и фрукты в отдельных контейнерах</w:t>
      </w:r>
    </w:p>
    <w:p w:rsidR="0001552F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 xml:space="preserve">Для свежих фруктов и овощей предназначена самая нижняя часть камеры, как правило, отделенная от общей части прозрачным стеклом и оборудованная специальными лотками. Не рекомендуется снимать эту полку-стекло, так как она позволяет поддерживать определенную влажность в емкостях и тем самым способствует </w:t>
      </w:r>
      <w:r>
        <w:rPr>
          <w:noProof/>
          <w:lang w:eastAsia="ru-RU"/>
        </w:rPr>
        <w:pict>
          <v:shape id="_x0000_s1031" type="#_x0000_t75" alt="3720816_holodilnik1 (250x220, 12Kb)" href="http://www.liveinternet.ru/users/irze" style="position:absolute;left:0;text-align:left;margin-left:-9pt;margin-top:14.85pt;width:151.5pt;height:133.3pt;z-index:251663360;mso-wrap-distance-left:0;mso-wrap-distance-right:0;mso-position-horizontal-relative:text;mso-position-vertical-relative:line" o:allowoverlap="f" o:button="t">
            <v:imagedata r:id="rId22" o:title=""/>
            <w10:wrap type="square"/>
          </v:shape>
        </w:pict>
      </w:r>
      <w:r w:rsidRPr="00ED3F12">
        <w:rPr>
          <w:rFonts w:ascii="Times New Roman" w:hAnsi="Times New Roman"/>
          <w:sz w:val="24"/>
          <w:szCs w:val="24"/>
        </w:rPr>
        <w:t xml:space="preserve">сохранению свежести фруктов и овощей. Перед закладкой фрукты и овощи очистите от земли, вымойте, протрите сухой тряпкой и сложите в полиэтиленовые мешочки. Ягоды же храните в закрытой посуде или полиэтиленовых мешочках на  </w:t>
      </w:r>
      <w:r>
        <w:rPr>
          <w:noProof/>
          <w:lang w:eastAsia="ru-RU"/>
        </w:rPr>
        <w:pict>
          <v:shape id="_x0000_s1032" type="#_x0000_t75" alt="3720816_holodilnik4 (250x188, 12Kb)" href="http://www.liveinternet.ru/users/irze" style="position:absolute;left:0;text-align:left;margin-left:337.25pt;margin-top:48.85pt;width:156.45pt;height:117.65pt;z-index:-251652096;mso-wrap-distance-left:0;mso-wrap-distance-right:0;mso-position-horizontal-relative:text;mso-position-vertical-relative:line" o:allowoverlap="f" o:button="t">
            <v:imagedata r:id="rId23" o:title=""/>
            <w10:wrap type="square"/>
          </v:shape>
        </w:pict>
      </w:r>
      <w:r w:rsidRPr="00ED3F12">
        <w:rPr>
          <w:rFonts w:ascii="Times New Roman" w:hAnsi="Times New Roman"/>
          <w:sz w:val="24"/>
          <w:szCs w:val="24"/>
        </w:rPr>
        <w:t>средней полке.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>Также нельзя хранить вместе продукты сырые и готовые.</w:t>
      </w:r>
    </w:p>
    <w:p w:rsidR="0001552F" w:rsidRDefault="0001552F" w:rsidP="00ED3F12">
      <w:pPr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0A024C">
        <w:rPr>
          <w:rFonts w:ascii="Times New Roman" w:hAnsi="Times New Roman"/>
          <w:b/>
          <w:sz w:val="24"/>
          <w:szCs w:val="24"/>
        </w:rPr>
        <w:t> </w:t>
      </w:r>
    </w:p>
    <w:p w:rsidR="0001552F" w:rsidRDefault="0001552F" w:rsidP="00ED3F12">
      <w:pPr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01552F" w:rsidRPr="000A024C" w:rsidRDefault="0001552F" w:rsidP="00ED3F12">
      <w:pPr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0A024C">
        <w:rPr>
          <w:rFonts w:ascii="Times New Roman" w:hAnsi="Times New Roman"/>
          <w:b/>
          <w:sz w:val="24"/>
          <w:szCs w:val="24"/>
        </w:rPr>
        <w:t>3. Чистота в холодильнике – третий принцип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bCs/>
          <w:sz w:val="24"/>
          <w:szCs w:val="24"/>
        </w:rPr>
        <w:t>Хранить в холодильнике лучше только  упакованные продукты.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>Перед тем как положить на хранение в домашний холодильник продукты их необходимо расфасовать и упаковать. Для этой цели рекомендуются пергамент, алюминиевая фольга, упаковочный пищевой целлофан, полиэтиленовые пакеты, но только те, что предназначены для хранения пищевых продуктов. Пригодна так же закрывающаяся стеклянная или эмалированная посуда.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>Старайтесь всегда заворачивать любые продукты в пленку. Дело в том, что некоторые из них имеют резкий запах, а некоторые – наоборот, активно его впитывают. Особенно важно применение пленки для холодильников с системой No Frost. В таких холодильниках использование пленки, а еще лучше – специальных герметичных контейнеров – просто обязательно.</w:t>
      </w:r>
    </w:p>
    <w:p w:rsidR="0001552F" w:rsidRPr="00ED3F12" w:rsidRDefault="0001552F" w:rsidP="00ED3F12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>Можно хранить продукты в бумажных пакетах. Они хорошо дышат, не дают образовываться плесени и грибкам и сохраняют продукты намного дольше.</w:t>
      </w:r>
    </w:p>
    <w:p w:rsidR="0001552F" w:rsidRPr="00FF780C" w:rsidRDefault="0001552F" w:rsidP="000A024C">
      <w:pPr>
        <w:ind w:firstLine="900"/>
        <w:jc w:val="center"/>
        <w:rPr>
          <w:rFonts w:ascii="Times New Roman" w:hAnsi="Times New Roman"/>
          <w:b/>
          <w:sz w:val="24"/>
          <w:szCs w:val="24"/>
        </w:rPr>
      </w:pPr>
      <w:r w:rsidRPr="00ED3F12">
        <w:rPr>
          <w:rFonts w:ascii="Times New Roman" w:hAnsi="Times New Roman"/>
          <w:sz w:val="24"/>
          <w:szCs w:val="24"/>
        </w:rPr>
        <w:t>Благодаря правильному хранению продуктов вы будете выбрасывать меньше продуктов, сможете дольше сохранить продукты свежими и реже ходить в магазин</w:t>
      </w:r>
    </w:p>
    <w:p w:rsidR="0001552F" w:rsidRDefault="0001552F" w:rsidP="00FF780C">
      <w:pPr>
        <w:ind w:left="1260"/>
        <w:jc w:val="center"/>
        <w:rPr>
          <w:rFonts w:ascii="Times New Roman" w:hAnsi="Times New Roman"/>
          <w:b/>
          <w:sz w:val="24"/>
          <w:szCs w:val="24"/>
        </w:rPr>
      </w:pPr>
      <w:r w:rsidRPr="00FF780C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01552F" w:rsidRPr="0026112F" w:rsidRDefault="0001552F" w:rsidP="000A024C">
      <w:hyperlink r:id="rId24" w:history="1">
        <w:r w:rsidRPr="0026112F">
          <w:rPr>
            <w:rStyle w:val="Hyperlink"/>
            <w:color w:val="auto"/>
          </w:rPr>
          <w:t>http://www.liveinternet.ru/users/irzeis/post223078592/</w:t>
        </w:r>
      </w:hyperlink>
      <w:r w:rsidRPr="0026112F">
        <w:t xml:space="preserve"> </w:t>
      </w:r>
    </w:p>
    <w:p w:rsidR="0001552F" w:rsidRPr="0026112F" w:rsidRDefault="0001552F" w:rsidP="000A024C">
      <w:hyperlink r:id="rId25" w:history="1">
        <w:r w:rsidRPr="0026112F">
          <w:rPr>
            <w:rStyle w:val="Hyperlink"/>
            <w:color w:val="auto"/>
          </w:rPr>
          <w:t>http://www.liveinternet.ru/users/irzeis/profile/</w:t>
        </w:r>
      </w:hyperlink>
    </w:p>
    <w:p w:rsidR="0001552F" w:rsidRPr="0026112F" w:rsidRDefault="0001552F" w:rsidP="000A024C">
      <w:hyperlink r:id="rId26" w:history="1">
        <w:r w:rsidRPr="0026112F">
          <w:rPr>
            <w:rStyle w:val="Hyperlink"/>
            <w:color w:val="auto"/>
          </w:rPr>
          <w:t>http://www.prodportal.ru/news/?id=161550</w:t>
        </w:r>
      </w:hyperlink>
      <w:r w:rsidRPr="0026112F">
        <w:t xml:space="preserve"> </w:t>
      </w:r>
    </w:p>
    <w:p w:rsidR="0001552F" w:rsidRPr="0026112F" w:rsidRDefault="0001552F" w:rsidP="000A024C">
      <w:hyperlink r:id="rId27" w:history="1">
        <w:r w:rsidRPr="0026112F">
          <w:rPr>
            <w:rStyle w:val="Hyperlink"/>
            <w:color w:val="auto"/>
          </w:rPr>
          <w:t>http://www.artofcare.ru/food/foods/5836.html</w:t>
        </w:r>
      </w:hyperlink>
      <w:r w:rsidRPr="0026112F">
        <w:t xml:space="preserve"> </w:t>
      </w:r>
    </w:p>
    <w:p w:rsidR="0001552F" w:rsidRPr="0026112F" w:rsidRDefault="0001552F" w:rsidP="000A024C">
      <w:hyperlink r:id="rId28" w:history="1">
        <w:r w:rsidRPr="0026112F">
          <w:rPr>
            <w:rStyle w:val="Hyperlink"/>
            <w:color w:val="auto"/>
          </w:rPr>
          <w:t>http://cased.ru/doc_y4_80_cased.html</w:t>
        </w:r>
      </w:hyperlink>
      <w:r w:rsidRPr="0026112F">
        <w:t xml:space="preserve"> </w:t>
      </w:r>
    </w:p>
    <w:p w:rsidR="0001552F" w:rsidRPr="0026112F" w:rsidRDefault="0001552F" w:rsidP="000A024C">
      <w:hyperlink r:id="rId29" w:history="1">
        <w:r w:rsidRPr="0026112F">
          <w:rPr>
            <w:rStyle w:val="Hyperlink"/>
            <w:color w:val="auto"/>
          </w:rPr>
          <w:t>http://www.gks.ru</w:t>
        </w:r>
      </w:hyperlink>
      <w:r w:rsidRPr="0026112F">
        <w:t xml:space="preserve"> </w:t>
      </w:r>
    </w:p>
    <w:p w:rsidR="0001552F" w:rsidRPr="0026112F" w:rsidRDefault="0001552F" w:rsidP="000A024C">
      <w:r w:rsidRPr="0026112F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:</w:t>
      </w:r>
      <w:hyperlink r:id="rId30" w:history="1">
        <w:r w:rsidRPr="0026112F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http://www.znaytovar.ru/s/Sostoyanie_i_perspektivy_razvit2.html</w:t>
        </w:r>
      </w:hyperlink>
      <w:r w:rsidRPr="0026112F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01552F" w:rsidRPr="0026112F" w:rsidRDefault="0001552F" w:rsidP="0040568E">
      <w:pPr>
        <w:ind w:firstLine="900"/>
        <w:jc w:val="right"/>
        <w:rPr>
          <w:rFonts w:ascii="Times New Roman" w:hAnsi="Times New Roman"/>
          <w:b/>
          <w:i/>
          <w:sz w:val="24"/>
        </w:rPr>
      </w:pPr>
    </w:p>
    <w:p w:rsidR="0001552F" w:rsidRPr="0026112F" w:rsidRDefault="0001552F" w:rsidP="0040568E">
      <w:pPr>
        <w:ind w:firstLine="900"/>
        <w:jc w:val="right"/>
        <w:rPr>
          <w:rFonts w:ascii="Times New Roman" w:hAnsi="Times New Roman"/>
          <w:b/>
          <w:i/>
          <w:sz w:val="24"/>
        </w:rPr>
      </w:pPr>
    </w:p>
    <w:p w:rsidR="0001552F" w:rsidRDefault="0001552F" w:rsidP="0040568E">
      <w:pPr>
        <w:ind w:firstLine="900"/>
        <w:jc w:val="right"/>
        <w:rPr>
          <w:rFonts w:ascii="Times New Roman" w:hAnsi="Times New Roman"/>
          <w:b/>
          <w:i/>
          <w:sz w:val="24"/>
        </w:rPr>
      </w:pPr>
    </w:p>
    <w:p w:rsidR="0001552F" w:rsidRDefault="0001552F" w:rsidP="0040568E">
      <w:pPr>
        <w:ind w:firstLine="900"/>
        <w:jc w:val="right"/>
        <w:rPr>
          <w:rFonts w:ascii="Times New Roman" w:hAnsi="Times New Roman"/>
          <w:b/>
          <w:i/>
          <w:sz w:val="24"/>
        </w:rPr>
      </w:pPr>
    </w:p>
    <w:p w:rsidR="0001552F" w:rsidRDefault="0001552F" w:rsidP="0040568E">
      <w:pPr>
        <w:ind w:firstLine="900"/>
        <w:jc w:val="right"/>
        <w:rPr>
          <w:rFonts w:ascii="Times New Roman" w:hAnsi="Times New Roman"/>
          <w:b/>
          <w:i/>
          <w:sz w:val="24"/>
        </w:rPr>
      </w:pPr>
    </w:p>
    <w:p w:rsidR="0001552F" w:rsidRDefault="0001552F" w:rsidP="0040568E">
      <w:pPr>
        <w:ind w:firstLine="900"/>
        <w:jc w:val="right"/>
        <w:rPr>
          <w:rFonts w:ascii="Times New Roman" w:hAnsi="Times New Roman"/>
          <w:b/>
          <w:i/>
          <w:sz w:val="24"/>
        </w:rPr>
      </w:pPr>
    </w:p>
    <w:p w:rsidR="0001552F" w:rsidRDefault="0001552F" w:rsidP="0040568E">
      <w:pPr>
        <w:ind w:firstLine="900"/>
        <w:jc w:val="right"/>
        <w:rPr>
          <w:rFonts w:ascii="Times New Roman" w:hAnsi="Times New Roman"/>
          <w:b/>
          <w:i/>
          <w:sz w:val="24"/>
        </w:rPr>
      </w:pPr>
    </w:p>
    <w:p w:rsidR="0001552F" w:rsidRDefault="0001552F" w:rsidP="0040568E">
      <w:pPr>
        <w:ind w:firstLine="900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Приложение 1.</w:t>
      </w:r>
    </w:p>
    <w:p w:rsidR="0001552F" w:rsidRPr="002070C1" w:rsidRDefault="0001552F" w:rsidP="000D47AB">
      <w:pPr>
        <w:ind w:firstLine="900"/>
        <w:jc w:val="center"/>
        <w:rPr>
          <w:rFonts w:ascii="Times New Roman" w:hAnsi="Times New Roman"/>
          <w:b/>
          <w:i/>
          <w:sz w:val="24"/>
        </w:rPr>
      </w:pPr>
      <w:r w:rsidRPr="002070C1">
        <w:rPr>
          <w:rFonts w:ascii="Times New Roman" w:hAnsi="Times New Roman"/>
          <w:b/>
          <w:i/>
          <w:sz w:val="24"/>
        </w:rPr>
        <w:t>Продукты и их производители</w:t>
      </w:r>
    </w:p>
    <w:tbl>
      <w:tblPr>
        <w:tblW w:w="102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9"/>
        <w:gridCol w:w="1440"/>
        <w:gridCol w:w="3241"/>
        <w:gridCol w:w="2874"/>
        <w:gridCol w:w="1251"/>
      </w:tblGrid>
      <w:tr w:rsidR="0001552F" w:rsidTr="00E77108">
        <w:trPr>
          <w:trHeight w:val="375"/>
        </w:trPr>
        <w:tc>
          <w:tcPr>
            <w:tcW w:w="1439" w:type="dxa"/>
          </w:tcPr>
          <w:p w:rsidR="0001552F" w:rsidRPr="003E4A79" w:rsidRDefault="0001552F" w:rsidP="00E771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 w:rsidRPr="003E4A79">
              <w:rPr>
                <w:rFonts w:ascii="Times New Roman" w:hAnsi="Times New Roman"/>
                <w:b/>
                <w:sz w:val="24"/>
              </w:rPr>
              <w:t>атегория</w:t>
            </w:r>
          </w:p>
        </w:tc>
        <w:tc>
          <w:tcPr>
            <w:tcW w:w="1440" w:type="dxa"/>
          </w:tcPr>
          <w:p w:rsidR="0001552F" w:rsidRPr="003E4A79" w:rsidRDefault="0001552F" w:rsidP="00E771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E4A79">
              <w:rPr>
                <w:rFonts w:ascii="Times New Roman" w:hAnsi="Times New Roman"/>
                <w:b/>
                <w:sz w:val="24"/>
              </w:rPr>
              <w:t>Наименование продукта</w:t>
            </w:r>
          </w:p>
        </w:tc>
        <w:tc>
          <w:tcPr>
            <w:tcW w:w="3241" w:type="dxa"/>
          </w:tcPr>
          <w:p w:rsidR="0001552F" w:rsidRPr="003E4A79" w:rsidRDefault="0001552F" w:rsidP="00E771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Производитель </w:t>
            </w:r>
          </w:p>
        </w:tc>
        <w:tc>
          <w:tcPr>
            <w:tcW w:w="2874" w:type="dxa"/>
          </w:tcPr>
          <w:p w:rsidR="0001552F" w:rsidRPr="003E4A79" w:rsidRDefault="0001552F" w:rsidP="00E771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Этикетка</w:t>
            </w:r>
          </w:p>
        </w:tc>
        <w:tc>
          <w:tcPr>
            <w:tcW w:w="1251" w:type="dxa"/>
          </w:tcPr>
          <w:p w:rsidR="0001552F" w:rsidRPr="003E4A79" w:rsidRDefault="0001552F" w:rsidP="00E7710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  <w:r w:rsidRPr="003E4A79">
              <w:rPr>
                <w:rFonts w:ascii="Times New Roman" w:hAnsi="Times New Roman"/>
                <w:b/>
                <w:sz w:val="24"/>
              </w:rPr>
              <w:t>трана</w:t>
            </w:r>
          </w:p>
        </w:tc>
      </w:tr>
      <w:tr w:rsidR="0001552F" w:rsidTr="00E77108">
        <w:trPr>
          <w:trHeight w:val="330"/>
        </w:trPr>
        <w:tc>
          <w:tcPr>
            <w:tcW w:w="1439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Заморозка</w:t>
            </w:r>
          </w:p>
        </w:tc>
        <w:tc>
          <w:tcPr>
            <w:tcW w:w="1440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Пельмени 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Котлеты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«Домовая кухня» (г.Славгород)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Гергенредер Е.В. (г.Славгород)</w:t>
            </w:r>
          </w:p>
        </w:tc>
        <w:tc>
          <w:tcPr>
            <w:tcW w:w="2874" w:type="dxa"/>
          </w:tcPr>
          <w:p w:rsidR="0001552F" w:rsidRPr="002F3E72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_x0000_i1025" type="#_x0000_t75" style="width:86.25pt;height:64.5pt">
                  <v:imagedata r:id="rId31" o:title=""/>
                </v:shape>
              </w:pict>
            </w:r>
          </w:p>
        </w:tc>
        <w:tc>
          <w:tcPr>
            <w:tcW w:w="125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1552F" w:rsidTr="00E77108">
        <w:trPr>
          <w:trHeight w:val="2456"/>
        </w:trPr>
        <w:tc>
          <w:tcPr>
            <w:tcW w:w="1439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Молочные, кисломолочные продукты и яйцо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Молоко 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Йогурт, ряженка, кефир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Яйцо</w:t>
            </w:r>
          </w:p>
        </w:tc>
        <w:tc>
          <w:tcPr>
            <w:tcW w:w="324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«Столица молока» (Славгородский молочный комбинат)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«Молочная сказка» (г.Барнаул)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Енисейская птицефабрика</w:t>
            </w:r>
          </w:p>
        </w:tc>
        <w:tc>
          <w:tcPr>
            <w:tcW w:w="2874" w:type="dxa"/>
          </w:tcPr>
          <w:p w:rsidR="0001552F" w:rsidRPr="00917E7B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87E">
              <w:rPr>
                <w:rFonts w:ascii="Times New Roman" w:hAnsi="Times New Roman"/>
                <w:b/>
                <w:sz w:val="24"/>
                <w:szCs w:val="24"/>
              </w:rPr>
              <w:pict>
                <v:shape id="_x0000_i1026" type="#_x0000_t75" style="width:96.75pt;height:72.75pt">
                  <v:imagedata r:id="rId32" o:title=""/>
                </v:shape>
              </w:pic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b/>
                <w:sz w:val="24"/>
                <w:szCs w:val="24"/>
              </w:rPr>
              <w:pict>
                <v:shape id="_x0000_i1027" type="#_x0000_t75" style="width:96.75pt;height:74.25pt">
                  <v:imagedata r:id="rId33" o:title=""/>
                </v:shape>
              </w:pict>
            </w:r>
          </w:p>
        </w:tc>
        <w:tc>
          <w:tcPr>
            <w:tcW w:w="125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01552F" w:rsidTr="00E77108">
        <w:trPr>
          <w:trHeight w:val="784"/>
        </w:trPr>
        <w:tc>
          <w:tcPr>
            <w:tcW w:w="1439" w:type="dxa"/>
          </w:tcPr>
          <w:p w:rsidR="0001552F" w:rsidRPr="003E4A79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4A79">
              <w:rPr>
                <w:rFonts w:ascii="Times New Roman" w:hAnsi="Times New Roman"/>
                <w:b/>
                <w:sz w:val="24"/>
              </w:rPr>
              <w:t>Фрукты</w:t>
            </w:r>
          </w:p>
        </w:tc>
        <w:tc>
          <w:tcPr>
            <w:tcW w:w="1440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Яблоки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Бананы 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Апельсины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Киви</w:t>
            </w:r>
          </w:p>
        </w:tc>
        <w:tc>
          <w:tcPr>
            <w:tcW w:w="324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74" w:type="dxa"/>
          </w:tcPr>
          <w:p w:rsidR="0001552F" w:rsidRDefault="0001552F" w:rsidP="00E771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pict>
                <v:shape id="_x0000_i1028" type="#_x0000_t75" alt="" style="width:90pt;height:68.25pt">
                  <v:imagedata r:id="rId34" r:href="rId35"/>
                </v:shape>
              </w:pic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Казахстан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Эквадор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Египет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Италия</w:t>
            </w:r>
          </w:p>
        </w:tc>
      </w:tr>
      <w:tr w:rsidR="0001552F" w:rsidTr="00E77108">
        <w:trPr>
          <w:trHeight w:val="285"/>
        </w:trPr>
        <w:tc>
          <w:tcPr>
            <w:tcW w:w="1439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Колбасные изделия</w:t>
            </w:r>
          </w:p>
        </w:tc>
        <w:tc>
          <w:tcPr>
            <w:tcW w:w="1440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Колбасы 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Сардельки </w:t>
            </w:r>
          </w:p>
        </w:tc>
        <w:tc>
          <w:tcPr>
            <w:tcW w:w="324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«Брюкке» (ННР с.Гальбштад), ООО Алтайские колбасы» (г.Барнаул)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БМПЗ (г.Барнаул), ООО «Альтаир-Агро» (Ребрихинский район с.Клочки)</w:t>
            </w:r>
          </w:p>
        </w:tc>
        <w:tc>
          <w:tcPr>
            <w:tcW w:w="2874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187E">
              <w:rPr>
                <w:rFonts w:ascii="Times New Roman" w:hAnsi="Times New Roman"/>
                <w:b/>
                <w:sz w:val="24"/>
                <w:szCs w:val="24"/>
              </w:rPr>
              <w:pict>
                <v:shape id="_x0000_i1029" type="#_x0000_t75" style="width:91.5pt;height:68.25pt">
                  <v:imagedata r:id="rId36" o:title=""/>
                </v:shape>
              </w:pic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b/>
                <w:sz w:val="24"/>
                <w:szCs w:val="24"/>
              </w:rPr>
              <w:pict>
                <v:shape id="_x0000_i1030" type="#_x0000_t75" style="width:91.5pt;height:68.25pt">
                  <v:imagedata r:id="rId37" o:title=""/>
                </v:shape>
              </w:pict>
            </w:r>
          </w:p>
        </w:tc>
        <w:tc>
          <w:tcPr>
            <w:tcW w:w="125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01552F" w:rsidTr="00E77108">
        <w:trPr>
          <w:trHeight w:val="825"/>
        </w:trPr>
        <w:tc>
          <w:tcPr>
            <w:tcW w:w="1439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40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Торт </w:t>
            </w:r>
          </w:p>
        </w:tc>
        <w:tc>
          <w:tcPr>
            <w:tcW w:w="324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Турабелидзе (Родинский р-н п.Мирный)</w:t>
            </w:r>
          </w:p>
        </w:tc>
        <w:tc>
          <w:tcPr>
            <w:tcW w:w="2874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_x0000_i1031" type="#_x0000_t75" style="width:64.5pt;height:48.75pt">
                  <v:imagedata r:id="rId38" o:title=""/>
                </v:shape>
              </w:pict>
            </w:r>
          </w:p>
        </w:tc>
        <w:tc>
          <w:tcPr>
            <w:tcW w:w="125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01552F" w:rsidTr="00E77108">
        <w:trPr>
          <w:trHeight w:val="150"/>
        </w:trPr>
        <w:tc>
          <w:tcPr>
            <w:tcW w:w="1439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Консервированная продукция</w:t>
            </w:r>
          </w:p>
        </w:tc>
        <w:tc>
          <w:tcPr>
            <w:tcW w:w="1440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Сгущенное молоко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Сардина в масле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Килька в томатном соусе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Горошек консервированный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Говядина тушеная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Абрикосы в сиропе, кукуруза консервированная</w:t>
            </w:r>
          </w:p>
        </w:tc>
        <w:tc>
          <w:tcPr>
            <w:tcW w:w="324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ООО Кузбассконсервмолоко» (Кемеровская обл. п.Тяжин)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ОАО Мамоновский рыбокомбинат» (Калининградская обл. г.Мамоново)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ЗАО Рыбный двор» (г.Великий Новгород)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ЗАО «Полтавские консервы» (Краснодарский край ст.Полтавская)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(Орловская обл. г.Мценск)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«Золотая Долина» КНР</w:t>
            </w:r>
          </w:p>
        </w:tc>
        <w:tc>
          <w:tcPr>
            <w:tcW w:w="2874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_x0000_i1032" type="#_x0000_t75" style="width:81pt;height:61.5pt">
                  <v:imagedata r:id="rId39" o:title=""/>
                </v:shape>
              </w:pic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_x0000_i1033" type="#_x0000_t75" style="width:87.75pt;height:66pt">
                  <v:imagedata r:id="rId40" o:title=""/>
                </v:shape>
              </w:pic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_x0000_i1034" type="#_x0000_t75" style="width:82.5pt;height:61.5pt">
                  <v:imagedata r:id="rId41" o:title=""/>
                </v:shape>
              </w:pict>
            </w:r>
          </w:p>
          <w:p w:rsidR="0001552F" w:rsidRPr="002A1BA2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_x0000_i1035" type="#_x0000_t75" style="width:91.5pt;height:68.25pt">
                  <v:imagedata r:id="rId42" o:title=""/>
                </v:shape>
              </w:pict>
            </w:r>
          </w:p>
        </w:tc>
        <w:tc>
          <w:tcPr>
            <w:tcW w:w="125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</w:t>
            </w:r>
          </w:p>
        </w:tc>
      </w:tr>
      <w:tr w:rsidR="0001552F" w:rsidTr="00E77108">
        <w:trPr>
          <w:trHeight w:val="345"/>
        </w:trPr>
        <w:tc>
          <w:tcPr>
            <w:tcW w:w="1439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Напитки</w:t>
            </w:r>
          </w:p>
        </w:tc>
        <w:tc>
          <w:tcPr>
            <w:tcW w:w="1440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 ананасовый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Минеральная вода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Газированная вода «Грушевый»</w:t>
            </w:r>
          </w:p>
        </w:tc>
        <w:tc>
          <w:tcPr>
            <w:tcW w:w="324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ОАО «Лебедянский» (Липецкая обл. г.Лебедянь)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«Карачинский Источник» (НСО с.Карачи)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«Волчихинский пивзавод» (с.Волчиха Алтайский край)</w:t>
            </w:r>
          </w:p>
        </w:tc>
        <w:tc>
          <w:tcPr>
            <w:tcW w:w="2874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_x0000_i1036" type="#_x0000_t75" style="width:100.5pt;height:75pt">
                  <v:imagedata r:id="rId43" o:title=""/>
                </v:shape>
              </w:pict>
            </w:r>
          </w:p>
          <w:p w:rsidR="0001552F" w:rsidRPr="0034201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Picture 25" o:spid="_x0000_i1037" type="#_x0000_t75" alt="1300853411_bufer-obmena02" style="width:39pt;height:76.5pt;visibility:visible;mso-position-horizontal-relative:char;mso-position-vertical-relative:line">
                  <v:imagedata r:id="rId44" o:title=""/>
                </v:shape>
              </w:pict>
            </w:r>
          </w:p>
        </w:tc>
        <w:tc>
          <w:tcPr>
            <w:tcW w:w="125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01552F" w:rsidTr="00E77108">
        <w:trPr>
          <w:trHeight w:val="1274"/>
        </w:trPr>
        <w:tc>
          <w:tcPr>
            <w:tcW w:w="1439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Масложировая продукция</w:t>
            </w:r>
          </w:p>
        </w:tc>
        <w:tc>
          <w:tcPr>
            <w:tcW w:w="1440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Майонез «Махеев»</w:t>
            </w:r>
          </w:p>
        </w:tc>
        <w:tc>
          <w:tcPr>
            <w:tcW w:w="324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«Махеев Продакшн АГ» (Самарская обл. г.Елабуга)</w:t>
            </w:r>
          </w:p>
        </w:tc>
        <w:tc>
          <w:tcPr>
            <w:tcW w:w="2874" w:type="dxa"/>
          </w:tcPr>
          <w:p w:rsidR="0001552F" w:rsidRPr="0034201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 w:rsidRPr="0056187E">
              <w:rPr>
                <w:rFonts w:ascii="Times New Roman" w:hAnsi="Times New Roman"/>
                <w:sz w:val="24"/>
              </w:rPr>
              <w:pict>
                <v:shape id="_x0000_i1038" type="#_x0000_t75" style="width:104.25pt;height:81pt">
                  <v:imagedata r:id="rId45" o:title=""/>
                </v:shape>
              </w:pict>
            </w:r>
          </w:p>
        </w:tc>
        <w:tc>
          <w:tcPr>
            <w:tcW w:w="1251" w:type="dxa"/>
          </w:tcPr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552F" w:rsidRDefault="0001552F" w:rsidP="00E7710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</w:tbl>
    <w:p w:rsidR="0001552F" w:rsidRDefault="0001552F" w:rsidP="0063451C">
      <w:pPr>
        <w:ind w:left="1260"/>
        <w:jc w:val="right"/>
        <w:rPr>
          <w:rFonts w:ascii="Times New Roman" w:hAnsi="Times New Roman"/>
          <w:b/>
          <w:sz w:val="24"/>
          <w:szCs w:val="24"/>
        </w:rPr>
      </w:pPr>
    </w:p>
    <w:p w:rsidR="0001552F" w:rsidRDefault="0001552F" w:rsidP="009609B8">
      <w:pPr>
        <w:ind w:left="1260"/>
        <w:jc w:val="right"/>
        <w:rPr>
          <w:rFonts w:ascii="Times New Roman" w:hAnsi="Times New Roman"/>
          <w:b/>
          <w:sz w:val="24"/>
          <w:szCs w:val="24"/>
        </w:rPr>
      </w:pPr>
      <w:r w:rsidRPr="00195936">
        <w:rPr>
          <w:rFonts w:ascii="Times New Roman" w:hAnsi="Times New Roman"/>
          <w:b/>
          <w:i/>
          <w:sz w:val="24"/>
          <w:szCs w:val="24"/>
        </w:rPr>
        <w:t xml:space="preserve"> Приложение</w:t>
      </w:r>
      <w:r>
        <w:rPr>
          <w:rFonts w:ascii="Times New Roman" w:hAnsi="Times New Roman"/>
          <w:b/>
          <w:i/>
          <w:sz w:val="24"/>
          <w:szCs w:val="24"/>
        </w:rPr>
        <w:t xml:space="preserve"> 3</w:t>
      </w:r>
      <w:r w:rsidRPr="0019593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6187E">
        <w:rPr>
          <w:rFonts w:ascii="Times New Roman" w:hAnsi="Times New Roman"/>
          <w:b/>
          <w:sz w:val="24"/>
          <w:szCs w:val="24"/>
        </w:rPr>
        <w:pict>
          <v:shape id="_x0000_i1039" type="#_x0000_t75" style="width:377.25pt;height:276pt">
            <v:imagedata r:id="rId46" o:title=""/>
          </v:shape>
        </w:pict>
      </w:r>
    </w:p>
    <w:p w:rsidR="0001552F" w:rsidRDefault="0001552F" w:rsidP="0063451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552F" w:rsidRDefault="0001552F" w:rsidP="0040568E">
      <w:pPr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Приложение 4</w:t>
      </w:r>
    </w:p>
    <w:p w:rsidR="0001552F" w:rsidRPr="00AB7D6E" w:rsidRDefault="0001552F" w:rsidP="0040568E">
      <w:pPr>
        <w:jc w:val="right"/>
        <w:rPr>
          <w:rFonts w:ascii="Times New Roman" w:hAnsi="Times New Roman"/>
          <w:b/>
          <w:i/>
          <w:sz w:val="24"/>
        </w:rPr>
      </w:pPr>
      <w:r w:rsidRPr="00AB7D6E">
        <w:rPr>
          <w:rFonts w:ascii="Times New Roman" w:hAnsi="Times New Roman"/>
          <w:b/>
          <w:i/>
          <w:sz w:val="24"/>
        </w:rPr>
        <w:t xml:space="preserve"> Производители продуктов, реализуемых в магазинах п.Октябрьский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5"/>
        <w:gridCol w:w="3718"/>
        <w:gridCol w:w="3801"/>
      </w:tblGrid>
      <w:tr w:rsidR="0001552F" w:rsidTr="00E77108">
        <w:trPr>
          <w:trHeight w:val="368"/>
        </w:trPr>
        <w:tc>
          <w:tcPr>
            <w:tcW w:w="2025" w:type="dxa"/>
          </w:tcPr>
          <w:p w:rsidR="0001552F" w:rsidRDefault="0001552F" w:rsidP="00E7710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Ассортимент продуктов</w:t>
            </w:r>
          </w:p>
        </w:tc>
        <w:tc>
          <w:tcPr>
            <w:tcW w:w="3718" w:type="dxa"/>
          </w:tcPr>
          <w:p w:rsidR="0001552F" w:rsidRDefault="0001552F" w:rsidP="00E7710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ЧП «Леваева»</w:t>
            </w:r>
          </w:p>
        </w:tc>
        <w:tc>
          <w:tcPr>
            <w:tcW w:w="3801" w:type="dxa"/>
          </w:tcPr>
          <w:p w:rsidR="0001552F" w:rsidRDefault="0001552F" w:rsidP="00E7710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КООП «РАЙПО»</w:t>
            </w:r>
          </w:p>
        </w:tc>
      </w:tr>
      <w:tr w:rsidR="0001552F" w:rsidTr="00195936">
        <w:trPr>
          <w:trHeight w:val="1549"/>
        </w:trPr>
        <w:tc>
          <w:tcPr>
            <w:tcW w:w="2025" w:type="dxa"/>
          </w:tcPr>
          <w:p w:rsidR="0001552F" w:rsidRPr="00AB7D6E" w:rsidRDefault="0001552F" w:rsidP="00E7710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Мясные полуфабрикаты</w:t>
            </w:r>
          </w:p>
        </w:tc>
        <w:tc>
          <w:tcPr>
            <w:tcW w:w="3718" w:type="dxa"/>
          </w:tcPr>
          <w:p w:rsidR="0001552F" w:rsidRPr="00AB7D6E" w:rsidRDefault="0001552F" w:rsidP="00E771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 xml:space="preserve">»Домовая кухня» г.Славгород, </w:t>
            </w:r>
          </w:p>
          <w:p w:rsidR="0001552F" w:rsidRPr="00AB7D6E" w:rsidRDefault="0001552F" w:rsidP="00E771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ИП Кошман с.Безруковка Рубцовский район)</w:t>
            </w:r>
          </w:p>
        </w:tc>
        <w:tc>
          <w:tcPr>
            <w:tcW w:w="3801" w:type="dxa"/>
          </w:tcPr>
          <w:p w:rsidR="0001552F" w:rsidRPr="00AB7D6E" w:rsidRDefault="0001552F" w:rsidP="00E7710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ИП Гергенредер Е.В. г.Славгород</w:t>
            </w:r>
          </w:p>
          <w:p w:rsidR="0001552F" w:rsidRPr="00AB7D6E" w:rsidRDefault="0001552F" w:rsidP="00E7710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«Люкс» г.Славгород</w:t>
            </w:r>
          </w:p>
          <w:p w:rsidR="0001552F" w:rsidRPr="00AB7D6E" w:rsidRDefault="0001552F" w:rsidP="00E771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52F" w:rsidRPr="00AB7D6E" w:rsidRDefault="0001552F" w:rsidP="00E771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2F" w:rsidTr="00E77108">
        <w:trPr>
          <w:trHeight w:val="840"/>
        </w:trPr>
        <w:tc>
          <w:tcPr>
            <w:tcW w:w="2025" w:type="dxa"/>
          </w:tcPr>
          <w:p w:rsidR="0001552F" w:rsidRPr="00AB7D6E" w:rsidRDefault="0001552F" w:rsidP="00E77108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Рыбная продукция</w:t>
            </w:r>
          </w:p>
          <w:p w:rsidR="0001552F" w:rsidRPr="00AB7D6E" w:rsidRDefault="0001552F" w:rsidP="00E7710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01552F" w:rsidRPr="00AB7D6E" w:rsidRDefault="0001552F" w:rsidP="00E771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«Золотая рыбка» г.Камень-на-Оби</w:t>
            </w:r>
          </w:p>
        </w:tc>
        <w:tc>
          <w:tcPr>
            <w:tcW w:w="3801" w:type="dxa"/>
          </w:tcPr>
          <w:p w:rsidR="0001552F" w:rsidRPr="00AB7D6E" w:rsidRDefault="0001552F" w:rsidP="00E771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Г.Барнаул</w:t>
            </w:r>
          </w:p>
          <w:p w:rsidR="0001552F" w:rsidRPr="00AB7D6E" w:rsidRDefault="0001552F" w:rsidP="00E771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2F" w:rsidTr="00E77108">
        <w:trPr>
          <w:trHeight w:val="1122"/>
        </w:trPr>
        <w:tc>
          <w:tcPr>
            <w:tcW w:w="2025" w:type="dxa"/>
          </w:tcPr>
          <w:p w:rsidR="0001552F" w:rsidRPr="00AB7D6E" w:rsidRDefault="0001552F" w:rsidP="00E77108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Молочные и кисломолочные продукты</w:t>
            </w:r>
          </w:p>
        </w:tc>
        <w:tc>
          <w:tcPr>
            <w:tcW w:w="3718" w:type="dxa"/>
          </w:tcPr>
          <w:p w:rsidR="0001552F" w:rsidRPr="00AB7D6E" w:rsidRDefault="0001552F" w:rsidP="00E771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«Молочная сказка» г.Барнаул</w:t>
            </w:r>
          </w:p>
          <w:p w:rsidR="0001552F" w:rsidRPr="00AB7D6E" w:rsidRDefault="0001552F" w:rsidP="00E771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1" w:type="dxa"/>
          </w:tcPr>
          <w:p w:rsidR="0001552F" w:rsidRPr="00AB7D6E" w:rsidRDefault="0001552F" w:rsidP="00E7710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«Столица молока» г.Славгород</w:t>
            </w:r>
          </w:p>
          <w:p w:rsidR="0001552F" w:rsidRPr="00AB7D6E" w:rsidRDefault="0001552F" w:rsidP="00E7710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«Молочная сказка» г.Барнаул</w:t>
            </w:r>
          </w:p>
        </w:tc>
      </w:tr>
      <w:tr w:rsidR="0001552F" w:rsidTr="00E77108">
        <w:trPr>
          <w:trHeight w:val="407"/>
        </w:trPr>
        <w:tc>
          <w:tcPr>
            <w:tcW w:w="2025" w:type="dxa"/>
          </w:tcPr>
          <w:p w:rsidR="0001552F" w:rsidRPr="00AB7D6E" w:rsidRDefault="0001552F" w:rsidP="00E77108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Яйцо</w:t>
            </w:r>
          </w:p>
        </w:tc>
        <w:tc>
          <w:tcPr>
            <w:tcW w:w="3718" w:type="dxa"/>
          </w:tcPr>
          <w:p w:rsidR="0001552F" w:rsidRPr="00AB7D6E" w:rsidRDefault="0001552F" w:rsidP="00E771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г.Славгород</w:t>
            </w:r>
          </w:p>
        </w:tc>
        <w:tc>
          <w:tcPr>
            <w:tcW w:w="3801" w:type="dxa"/>
          </w:tcPr>
          <w:p w:rsidR="0001552F" w:rsidRPr="00AB7D6E" w:rsidRDefault="0001552F" w:rsidP="00E771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Енисейская птицефабрика</w:t>
            </w:r>
          </w:p>
          <w:p w:rsidR="0001552F" w:rsidRPr="00AB7D6E" w:rsidRDefault="0001552F" w:rsidP="00E771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52F" w:rsidTr="00E77108">
        <w:trPr>
          <w:trHeight w:val="1891"/>
        </w:trPr>
        <w:tc>
          <w:tcPr>
            <w:tcW w:w="2025" w:type="dxa"/>
          </w:tcPr>
          <w:p w:rsidR="0001552F" w:rsidRPr="00AB7D6E" w:rsidRDefault="0001552F" w:rsidP="00E77108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  <w:p w:rsidR="0001552F" w:rsidRPr="00AB7D6E" w:rsidRDefault="0001552F" w:rsidP="00E7710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01552F" w:rsidRDefault="0001552F" w:rsidP="00E7710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 xml:space="preserve">«Барнаульский пищевик» г.Барнаул, </w:t>
            </w:r>
          </w:p>
          <w:p w:rsidR="0001552F" w:rsidRPr="00AB7D6E" w:rsidRDefault="0001552F" w:rsidP="00E77108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ЧП. Турабелидзе п.Мирный Родинский район)</w:t>
            </w:r>
          </w:p>
        </w:tc>
        <w:tc>
          <w:tcPr>
            <w:tcW w:w="3801" w:type="dxa"/>
          </w:tcPr>
          <w:p w:rsidR="0001552F" w:rsidRPr="00AB7D6E" w:rsidRDefault="0001552F" w:rsidP="00E771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D6E">
              <w:rPr>
                <w:rFonts w:ascii="Times New Roman" w:hAnsi="Times New Roman"/>
                <w:sz w:val="24"/>
                <w:szCs w:val="24"/>
              </w:rPr>
              <w:t>«Барнаульский пищевик» г.Барнаул,</w:t>
            </w:r>
          </w:p>
        </w:tc>
      </w:tr>
    </w:tbl>
    <w:p w:rsidR="0001552F" w:rsidRDefault="0001552F" w:rsidP="009609B8"/>
    <w:p w:rsidR="0001552F" w:rsidRDefault="0001552F" w:rsidP="00195936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5</w:t>
      </w:r>
      <w:r w:rsidRPr="00195936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01552F" w:rsidRPr="00195936" w:rsidRDefault="0001552F" w:rsidP="00195936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Результаты социологического опроса учащихся и учителей МБОУ «Октябрьская СОШ»</w:t>
      </w:r>
    </w:p>
    <w:p w:rsidR="0001552F" w:rsidRPr="00D9079C" w:rsidRDefault="0001552F" w:rsidP="009609B8">
      <w:r>
        <w:pict>
          <v:shape id="_x0000_i1040" type="#_x0000_t75" style="width:219.75pt;height:250.5pt">
            <v:imagedata r:id="rId47" o:title=""/>
          </v:shape>
        </w:pict>
      </w:r>
      <w:r>
        <w:t xml:space="preserve"> </w:t>
      </w:r>
      <w:r>
        <w:pict>
          <v:shape id="_x0000_i1041" type="#_x0000_t75" style="width:239.25pt;height:246.75pt">
            <v:imagedata r:id="rId48" o:title=""/>
          </v:shape>
        </w:pict>
      </w:r>
    </w:p>
    <w:p w:rsidR="0001552F" w:rsidRDefault="0001552F" w:rsidP="00D9079C">
      <w:r>
        <w:tab/>
      </w:r>
    </w:p>
    <w:p w:rsidR="0001552F" w:rsidRDefault="0001552F" w:rsidP="00D9079C">
      <w:pPr>
        <w:rPr>
          <w:rFonts w:ascii="Times New Roman" w:hAnsi="Times New Roman"/>
          <w:noProof/>
          <w:sz w:val="24"/>
          <w:szCs w:val="24"/>
          <w:lang w:eastAsia="ru-RU"/>
        </w:rPr>
      </w:pPr>
      <w:r>
        <w:pict>
          <v:shape id="_x0000_i1042" type="#_x0000_t75" style="width:243pt;height:242.25pt">
            <v:imagedata r:id="rId49" o:title=""/>
          </v:shape>
        </w:pict>
      </w:r>
      <w:r>
        <w:pict>
          <v:shape id="_x0000_i1043" type="#_x0000_t75" style="width:225pt;height:240.75pt">
            <v:imagedata r:id="rId50" o:title=""/>
          </v:shape>
        </w:pict>
      </w:r>
    </w:p>
    <w:p w:rsidR="0001552F" w:rsidRDefault="0001552F" w:rsidP="002924DF">
      <w:r>
        <w:t xml:space="preserve">  </w:t>
      </w:r>
      <w:r>
        <w:pict>
          <v:shape id="_x0000_i1044" type="#_x0000_t75" style="width:240.75pt;height:285.75pt">
            <v:imagedata r:id="rId51" o:title=""/>
          </v:shape>
        </w:pict>
      </w:r>
      <w:r>
        <w:pict>
          <v:shape id="_x0000_i1045" type="#_x0000_t75" style="width:224.25pt;height:282pt">
            <v:imagedata r:id="rId52" o:title=""/>
          </v:shape>
        </w:pict>
      </w:r>
    </w:p>
    <w:p w:rsidR="0001552F" w:rsidRDefault="0001552F" w:rsidP="002924DF">
      <w:r>
        <w:pict>
          <v:shape id="_x0000_i1046" type="#_x0000_t75" style="width:430.5pt;height:288.75pt">
            <v:imagedata r:id="rId53" o:title=""/>
          </v:shape>
        </w:pict>
      </w:r>
    </w:p>
    <w:p w:rsidR="0001552F" w:rsidRDefault="0001552F" w:rsidP="00D64485">
      <w:pPr>
        <w:rPr>
          <w:rFonts w:ascii="Times New Roman" w:hAnsi="Times New Roman"/>
          <w:b/>
          <w:sz w:val="24"/>
          <w:szCs w:val="24"/>
        </w:rPr>
      </w:pPr>
      <w:r>
        <w:pict>
          <v:shape id="_x0000_i1047" type="#_x0000_t75" style="width:426.75pt;height:306.75pt">
            <v:imagedata r:id="rId54" o:title=""/>
          </v:shape>
        </w:pict>
      </w:r>
    </w:p>
    <w:p w:rsidR="0001552F" w:rsidRDefault="0001552F" w:rsidP="005E2F71">
      <w:pPr>
        <w:ind w:left="1260"/>
        <w:jc w:val="center"/>
        <w:rPr>
          <w:rFonts w:ascii="Times New Roman" w:hAnsi="Times New Roman"/>
          <w:b/>
          <w:sz w:val="24"/>
          <w:szCs w:val="24"/>
        </w:rPr>
      </w:pPr>
    </w:p>
    <w:p w:rsidR="0001552F" w:rsidRPr="00FF780C" w:rsidRDefault="0001552F" w:rsidP="005E2F71">
      <w:pPr>
        <w:ind w:left="1260"/>
        <w:jc w:val="center"/>
        <w:rPr>
          <w:rFonts w:ascii="Times New Roman" w:hAnsi="Times New Roman"/>
          <w:b/>
          <w:sz w:val="24"/>
          <w:szCs w:val="24"/>
        </w:rPr>
      </w:pPr>
    </w:p>
    <w:sectPr w:rsidR="0001552F" w:rsidRPr="00FF780C" w:rsidSect="009609B8">
      <w:headerReference w:type="even" r:id="rId55"/>
      <w:headerReference w:type="default" r:id="rId56"/>
      <w:footerReference w:type="default" r:id="rId57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52F" w:rsidRDefault="0001552F" w:rsidP="00BB52B9">
      <w:pPr>
        <w:spacing w:after="0" w:line="240" w:lineRule="auto"/>
      </w:pPr>
      <w:r>
        <w:separator/>
      </w:r>
    </w:p>
  </w:endnote>
  <w:endnote w:type="continuationSeparator" w:id="1">
    <w:p w:rsidR="0001552F" w:rsidRDefault="0001552F" w:rsidP="00BB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2F" w:rsidRDefault="0001552F">
    <w:pPr>
      <w:pStyle w:val="Footer"/>
      <w:jc w:val="center"/>
    </w:pPr>
    <w:fldSimple w:instr=" PAGE   \* MERGEFORMAT ">
      <w:r>
        <w:rPr>
          <w:noProof/>
        </w:rPr>
        <w:t>16</w:t>
      </w:r>
    </w:fldSimple>
  </w:p>
  <w:p w:rsidR="0001552F" w:rsidRDefault="000155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52F" w:rsidRDefault="0001552F" w:rsidP="00BB52B9">
      <w:pPr>
        <w:spacing w:after="0" w:line="240" w:lineRule="auto"/>
      </w:pPr>
      <w:r>
        <w:separator/>
      </w:r>
    </w:p>
  </w:footnote>
  <w:footnote w:type="continuationSeparator" w:id="1">
    <w:p w:rsidR="0001552F" w:rsidRDefault="0001552F" w:rsidP="00BB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2F" w:rsidRDefault="0001552F" w:rsidP="004A3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52F" w:rsidRDefault="000155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52F" w:rsidRDefault="0001552F" w:rsidP="004A3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01552F" w:rsidRDefault="0001552F" w:rsidP="008A51C3">
    <w:pPr>
      <w:pStyle w:val="Header"/>
      <w:jc w:val="center"/>
    </w:pPr>
    <w:r>
      <w:t>Муниципальное бюджетное образовательное учреждение «Октябрьская средняя общеобразовательная школа» Кулундинского района Алтайского края</w:t>
    </w:r>
  </w:p>
  <w:p w:rsidR="0001552F" w:rsidRDefault="000155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101"/>
    <w:multiLevelType w:val="hybridMultilevel"/>
    <w:tmpl w:val="43D6C5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97E3717"/>
    <w:multiLevelType w:val="hybridMultilevel"/>
    <w:tmpl w:val="55762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9927DA"/>
    <w:multiLevelType w:val="hybridMultilevel"/>
    <w:tmpl w:val="373092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422CD0"/>
    <w:multiLevelType w:val="hybridMultilevel"/>
    <w:tmpl w:val="95BE0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213121"/>
    <w:multiLevelType w:val="hybridMultilevel"/>
    <w:tmpl w:val="A05A3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C057E7"/>
    <w:multiLevelType w:val="hybridMultilevel"/>
    <w:tmpl w:val="1AF6CCB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57E71444"/>
    <w:multiLevelType w:val="hybridMultilevel"/>
    <w:tmpl w:val="47D63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F2974"/>
    <w:multiLevelType w:val="hybridMultilevel"/>
    <w:tmpl w:val="2856D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F61B20"/>
    <w:multiLevelType w:val="hybridMultilevel"/>
    <w:tmpl w:val="C034186C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461C15"/>
    <w:multiLevelType w:val="hybridMultilevel"/>
    <w:tmpl w:val="0D48C0D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6B3766E4"/>
    <w:multiLevelType w:val="hybridMultilevel"/>
    <w:tmpl w:val="2B70D646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1">
    <w:nsid w:val="6D995CF3"/>
    <w:multiLevelType w:val="multilevel"/>
    <w:tmpl w:val="3E20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075944"/>
    <w:multiLevelType w:val="hybridMultilevel"/>
    <w:tmpl w:val="93A48D9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A16538"/>
    <w:multiLevelType w:val="hybridMultilevel"/>
    <w:tmpl w:val="86E6BD18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DBAE386C">
      <w:start w:val="3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2B9"/>
    <w:rsid w:val="0001552F"/>
    <w:rsid w:val="00042D32"/>
    <w:rsid w:val="00060251"/>
    <w:rsid w:val="00072C71"/>
    <w:rsid w:val="0007461F"/>
    <w:rsid w:val="00097C63"/>
    <w:rsid w:val="000A024C"/>
    <w:rsid w:val="000C3D63"/>
    <w:rsid w:val="000D47AB"/>
    <w:rsid w:val="0012283D"/>
    <w:rsid w:val="00122E4F"/>
    <w:rsid w:val="00134969"/>
    <w:rsid w:val="00163C01"/>
    <w:rsid w:val="00184ACC"/>
    <w:rsid w:val="00194E2E"/>
    <w:rsid w:val="00195936"/>
    <w:rsid w:val="001A2163"/>
    <w:rsid w:val="001A6DA6"/>
    <w:rsid w:val="001B5A75"/>
    <w:rsid w:val="001C1B43"/>
    <w:rsid w:val="001D3A88"/>
    <w:rsid w:val="001E18D5"/>
    <w:rsid w:val="001E6452"/>
    <w:rsid w:val="001F01A8"/>
    <w:rsid w:val="001F64D2"/>
    <w:rsid w:val="0020122F"/>
    <w:rsid w:val="002070C1"/>
    <w:rsid w:val="002269F7"/>
    <w:rsid w:val="002356E1"/>
    <w:rsid w:val="0026112F"/>
    <w:rsid w:val="0026147E"/>
    <w:rsid w:val="00270E87"/>
    <w:rsid w:val="002924DF"/>
    <w:rsid w:val="002A1BA2"/>
    <w:rsid w:val="002C0E59"/>
    <w:rsid w:val="002C7ADD"/>
    <w:rsid w:val="002D3244"/>
    <w:rsid w:val="002F3E72"/>
    <w:rsid w:val="0034201F"/>
    <w:rsid w:val="003547C3"/>
    <w:rsid w:val="00361B83"/>
    <w:rsid w:val="003A2C60"/>
    <w:rsid w:val="003B6B69"/>
    <w:rsid w:val="003C082B"/>
    <w:rsid w:val="003C5649"/>
    <w:rsid w:val="003C7C26"/>
    <w:rsid w:val="003E10E8"/>
    <w:rsid w:val="003E4A79"/>
    <w:rsid w:val="003F7247"/>
    <w:rsid w:val="00400E8F"/>
    <w:rsid w:val="0040568E"/>
    <w:rsid w:val="00426BFE"/>
    <w:rsid w:val="004A3EC2"/>
    <w:rsid w:val="004C485D"/>
    <w:rsid w:val="004E1238"/>
    <w:rsid w:val="00524594"/>
    <w:rsid w:val="00547EC4"/>
    <w:rsid w:val="0055391E"/>
    <w:rsid w:val="005569D7"/>
    <w:rsid w:val="0056187E"/>
    <w:rsid w:val="005A48E4"/>
    <w:rsid w:val="005E2F71"/>
    <w:rsid w:val="005F2193"/>
    <w:rsid w:val="005F2BEC"/>
    <w:rsid w:val="00607C8C"/>
    <w:rsid w:val="0063451C"/>
    <w:rsid w:val="00683991"/>
    <w:rsid w:val="006856BF"/>
    <w:rsid w:val="00691F33"/>
    <w:rsid w:val="00693FB8"/>
    <w:rsid w:val="00695E47"/>
    <w:rsid w:val="006A31FC"/>
    <w:rsid w:val="006C1927"/>
    <w:rsid w:val="006C3FD7"/>
    <w:rsid w:val="006C64F0"/>
    <w:rsid w:val="00727ABF"/>
    <w:rsid w:val="00735D43"/>
    <w:rsid w:val="00755777"/>
    <w:rsid w:val="00780844"/>
    <w:rsid w:val="00790139"/>
    <w:rsid w:val="0079177D"/>
    <w:rsid w:val="007C036F"/>
    <w:rsid w:val="007C7159"/>
    <w:rsid w:val="007D133E"/>
    <w:rsid w:val="007D2BC8"/>
    <w:rsid w:val="00801731"/>
    <w:rsid w:val="00813093"/>
    <w:rsid w:val="0082198A"/>
    <w:rsid w:val="008323C0"/>
    <w:rsid w:val="0089118F"/>
    <w:rsid w:val="008A51C3"/>
    <w:rsid w:val="008D14DA"/>
    <w:rsid w:val="008E463B"/>
    <w:rsid w:val="00900315"/>
    <w:rsid w:val="00917E7B"/>
    <w:rsid w:val="00943247"/>
    <w:rsid w:val="00943256"/>
    <w:rsid w:val="009609B8"/>
    <w:rsid w:val="00961825"/>
    <w:rsid w:val="009701A8"/>
    <w:rsid w:val="009734EA"/>
    <w:rsid w:val="009921C0"/>
    <w:rsid w:val="009C3B64"/>
    <w:rsid w:val="009C596F"/>
    <w:rsid w:val="009C62A0"/>
    <w:rsid w:val="009D2C2E"/>
    <w:rsid w:val="009E2B5B"/>
    <w:rsid w:val="009F54B8"/>
    <w:rsid w:val="00A16F83"/>
    <w:rsid w:val="00A30117"/>
    <w:rsid w:val="00A316B9"/>
    <w:rsid w:val="00A47F0D"/>
    <w:rsid w:val="00A50690"/>
    <w:rsid w:val="00A801FD"/>
    <w:rsid w:val="00A92172"/>
    <w:rsid w:val="00AB7D6E"/>
    <w:rsid w:val="00AC3C65"/>
    <w:rsid w:val="00AF407A"/>
    <w:rsid w:val="00B01CA0"/>
    <w:rsid w:val="00B4567A"/>
    <w:rsid w:val="00B82198"/>
    <w:rsid w:val="00B862AE"/>
    <w:rsid w:val="00BA7576"/>
    <w:rsid w:val="00BB52B9"/>
    <w:rsid w:val="00BD4864"/>
    <w:rsid w:val="00BE03B9"/>
    <w:rsid w:val="00BE1A23"/>
    <w:rsid w:val="00BE6ACD"/>
    <w:rsid w:val="00BF1BBE"/>
    <w:rsid w:val="00BF654F"/>
    <w:rsid w:val="00C0499F"/>
    <w:rsid w:val="00C378E9"/>
    <w:rsid w:val="00CA159B"/>
    <w:rsid w:val="00CC2C9D"/>
    <w:rsid w:val="00D42176"/>
    <w:rsid w:val="00D64485"/>
    <w:rsid w:val="00D77350"/>
    <w:rsid w:val="00D825CC"/>
    <w:rsid w:val="00D9079C"/>
    <w:rsid w:val="00DC232B"/>
    <w:rsid w:val="00E17F1A"/>
    <w:rsid w:val="00E31645"/>
    <w:rsid w:val="00E77108"/>
    <w:rsid w:val="00E81912"/>
    <w:rsid w:val="00E842D3"/>
    <w:rsid w:val="00EA77B7"/>
    <w:rsid w:val="00EC3EB8"/>
    <w:rsid w:val="00EC7EB3"/>
    <w:rsid w:val="00ED3F12"/>
    <w:rsid w:val="00EE3B26"/>
    <w:rsid w:val="00F17015"/>
    <w:rsid w:val="00F61141"/>
    <w:rsid w:val="00F7534A"/>
    <w:rsid w:val="00FA39B7"/>
    <w:rsid w:val="00FA6C57"/>
    <w:rsid w:val="00FB5955"/>
    <w:rsid w:val="00FC5A14"/>
    <w:rsid w:val="00FC61AD"/>
    <w:rsid w:val="00FE0A97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3496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72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724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724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724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724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724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724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7247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7247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724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F72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7247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F7247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F7247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F7247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F7247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F7247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F7247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3F7247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3F724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F724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F724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F724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3F724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3F7247"/>
    <w:rPr>
      <w:rFonts w:cs="Times New Roman"/>
      <w:i/>
    </w:rPr>
  </w:style>
  <w:style w:type="paragraph" w:styleId="NoSpacing">
    <w:name w:val="No Spacing"/>
    <w:basedOn w:val="Normal"/>
    <w:uiPriority w:val="99"/>
    <w:qFormat/>
    <w:rsid w:val="003F724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3F72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F724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F7247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F72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F7247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F7247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3F7247"/>
    <w:rPr>
      <w:rFonts w:cs="Times New Roman"/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3F7247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F7247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F7247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F7247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BB5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52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B5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52B9"/>
    <w:rPr>
      <w:rFonts w:cs="Times New Roman"/>
    </w:rPr>
  </w:style>
  <w:style w:type="paragraph" w:styleId="NormalWeb">
    <w:name w:val="Normal (Web)"/>
    <w:basedOn w:val="Normal"/>
    <w:uiPriority w:val="99"/>
    <w:rsid w:val="009432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43256"/>
    <w:rPr>
      <w:rFonts w:cs="Times New Roman"/>
    </w:rPr>
  </w:style>
  <w:style w:type="character" w:styleId="Hyperlink">
    <w:name w:val="Hyperlink"/>
    <w:basedOn w:val="DefaultParagraphFont"/>
    <w:uiPriority w:val="99"/>
    <w:rsid w:val="00943256"/>
    <w:rPr>
      <w:rFonts w:cs="Times New Roman"/>
      <w:color w:val="0000FF"/>
      <w:u w:val="single"/>
    </w:rPr>
  </w:style>
  <w:style w:type="character" w:customStyle="1" w:styleId="dablinknoprint">
    <w:name w:val="dablink noprint"/>
    <w:basedOn w:val="DefaultParagraphFont"/>
    <w:uiPriority w:val="99"/>
    <w:rsid w:val="00943256"/>
    <w:rPr>
      <w:rFonts w:cs="Times New Roman"/>
    </w:rPr>
  </w:style>
  <w:style w:type="character" w:styleId="PageNumber">
    <w:name w:val="page number"/>
    <w:basedOn w:val="DefaultParagraphFont"/>
    <w:uiPriority w:val="99"/>
    <w:locked/>
    <w:rsid w:val="008A51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XIX_%D0%B2%D0%B5%D0%BA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www.prodportal.ru/news/?id=161550" TargetMode="External"/><Relationship Id="rId39" Type="http://schemas.openxmlformats.org/officeDocument/2006/relationships/image" Target="media/image15.jpeg"/><Relationship Id="rId21" Type="http://schemas.openxmlformats.org/officeDocument/2006/relationships/image" Target="media/image5.jpeg"/><Relationship Id="rId34" Type="http://schemas.openxmlformats.org/officeDocument/2006/relationships/image" Target="media/image11.jpeg"/><Relationship Id="rId42" Type="http://schemas.openxmlformats.org/officeDocument/2006/relationships/image" Target="media/image18.jpeg"/><Relationship Id="rId47" Type="http://schemas.openxmlformats.org/officeDocument/2006/relationships/image" Target="media/image23.emf"/><Relationship Id="rId50" Type="http://schemas.openxmlformats.org/officeDocument/2006/relationships/image" Target="media/image26.emf"/><Relationship Id="rId55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%D0%A1%D1%80%D1%83%D0%B1" TargetMode="External"/><Relationship Id="rId17" Type="http://schemas.openxmlformats.org/officeDocument/2006/relationships/hyperlink" Target="http://ru.wikipedia.org/wiki/1926_%D0%B3%D0%BE%D0%B4" TargetMode="External"/><Relationship Id="rId25" Type="http://schemas.openxmlformats.org/officeDocument/2006/relationships/hyperlink" Target="http://www.liveinternet.ru/users/irzeis/profile/" TargetMode="External"/><Relationship Id="rId33" Type="http://schemas.openxmlformats.org/officeDocument/2006/relationships/image" Target="media/image10.jpeg"/><Relationship Id="rId38" Type="http://schemas.openxmlformats.org/officeDocument/2006/relationships/image" Target="media/image14.jpeg"/><Relationship Id="rId46" Type="http://schemas.openxmlformats.org/officeDocument/2006/relationships/image" Target="media/image22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2%D0%B5%D0%BF%D0%BB%D0%BE%D0%B2%D0%BE%D0%B9_%D0%BD%D0%B0%D1%81%D0%BE%D1%81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www.gks.ru" TargetMode="External"/><Relationship Id="rId41" Type="http://schemas.openxmlformats.org/officeDocument/2006/relationships/image" Target="media/image17.jpeg"/><Relationship Id="rId54" Type="http://schemas.openxmlformats.org/officeDocument/2006/relationships/image" Target="media/image3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B%D0%B5%D0%B4%D0%BD%D0%B8%D0%BA_(%D0%BF%D0%BE%D0%BC%D0%B5%D1%89%D0%B5%D0%BD%D0%B8%D0%B5)" TargetMode="External"/><Relationship Id="rId24" Type="http://schemas.openxmlformats.org/officeDocument/2006/relationships/hyperlink" Target="http://www.liveinternet.ru/users/irzeis/post223078592/" TargetMode="External"/><Relationship Id="rId32" Type="http://schemas.openxmlformats.org/officeDocument/2006/relationships/image" Target="media/image9.jpeg"/><Relationship Id="rId37" Type="http://schemas.openxmlformats.org/officeDocument/2006/relationships/image" Target="media/image13.jpeg"/><Relationship Id="rId40" Type="http://schemas.openxmlformats.org/officeDocument/2006/relationships/image" Target="media/image16.jpeg"/><Relationship Id="rId45" Type="http://schemas.openxmlformats.org/officeDocument/2006/relationships/image" Target="media/image21.jpeg"/><Relationship Id="rId53" Type="http://schemas.openxmlformats.org/officeDocument/2006/relationships/image" Target="media/image29.e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1913_%D0%B3%D0%BE%D0%B4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cased.ru/doc_y4_80_cased.html" TargetMode="External"/><Relationship Id="rId36" Type="http://schemas.openxmlformats.org/officeDocument/2006/relationships/image" Target="media/image12.jpeg"/><Relationship Id="rId49" Type="http://schemas.openxmlformats.org/officeDocument/2006/relationships/image" Target="media/image25.emf"/><Relationship Id="rId57" Type="http://schemas.openxmlformats.org/officeDocument/2006/relationships/footer" Target="footer1.xml"/><Relationship Id="rId10" Type="http://schemas.openxmlformats.org/officeDocument/2006/relationships/hyperlink" Target="http://ru.wikipedia.org/wiki/XVIII_%D0%B2%D0%B5%D0%BA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8.jpeg"/><Relationship Id="rId44" Type="http://schemas.openxmlformats.org/officeDocument/2006/relationships/image" Target="media/image20.jpeg"/><Relationship Id="rId52" Type="http://schemas.openxmlformats.org/officeDocument/2006/relationships/image" Target="media/image28.emf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0%D1%80%D0%BA%D0%BE_%D0%9F%D0%BE%D0%BB%D0%BE" TargetMode="External"/><Relationship Id="rId14" Type="http://schemas.openxmlformats.org/officeDocument/2006/relationships/hyperlink" Target="http://ru.wikipedia.org/wiki/1857_%D0%B3%D0%BE%D0%B4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www.artofcare.ru/food/foods/5836.html" TargetMode="External"/><Relationship Id="rId30" Type="http://schemas.openxmlformats.org/officeDocument/2006/relationships/hyperlink" Target="http://www.znaytovar.ru/s/Sostoyanie_i_perspektivy_razvit2.html" TargetMode="External"/><Relationship Id="rId35" Type="http://schemas.openxmlformats.org/officeDocument/2006/relationships/image" Target="http://t1.gstatic.com/images?q=tbn:ANd9GcRxSJlxWSoefpK0U2HmhUCrw1nlmUfEy2wo_g7exHWb1Dr49Tcdow" TargetMode="External"/><Relationship Id="rId43" Type="http://schemas.openxmlformats.org/officeDocument/2006/relationships/image" Target="media/image19.jpeg"/><Relationship Id="rId48" Type="http://schemas.openxmlformats.org/officeDocument/2006/relationships/image" Target="media/image24.emf"/><Relationship Id="rId56" Type="http://schemas.openxmlformats.org/officeDocument/2006/relationships/header" Target="header2.xml"/><Relationship Id="rId8" Type="http://schemas.openxmlformats.org/officeDocument/2006/relationships/hyperlink" Target="http://ru.wikipedia.org/wiki/%D0%9D%D0%B5%D1%80%D0%BE%D0%BD" TargetMode="External"/><Relationship Id="rId51" Type="http://schemas.openxmlformats.org/officeDocument/2006/relationships/image" Target="media/image27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985</TotalTime>
  <Pages>16</Pages>
  <Words>2958</Words>
  <Characters>16861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Евгений</cp:lastModifiedBy>
  <cp:revision>29</cp:revision>
  <dcterms:created xsi:type="dcterms:W3CDTF">2013-01-29T06:25:00Z</dcterms:created>
  <dcterms:modified xsi:type="dcterms:W3CDTF">2013-02-09T11:16:00Z</dcterms:modified>
</cp:coreProperties>
</file>